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F7" w:rsidRDefault="006E7FF7" w:rsidP="006E7F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Консультация для воспитателей</w:t>
      </w:r>
    </w:p>
    <w:p w:rsidR="006E7FF7" w:rsidRDefault="006E7FF7" w:rsidP="006E7FF7">
      <w:pPr>
        <w:jc w:val="center"/>
        <w:rPr>
          <w:b/>
          <w:sz w:val="36"/>
          <w:szCs w:val="36"/>
        </w:rPr>
      </w:pPr>
      <w:r w:rsidRPr="00732BA0">
        <w:rPr>
          <w:b/>
          <w:sz w:val="36"/>
          <w:szCs w:val="36"/>
        </w:rPr>
        <w:t>«О</w:t>
      </w:r>
      <w:r>
        <w:rPr>
          <w:b/>
          <w:sz w:val="36"/>
          <w:szCs w:val="36"/>
        </w:rPr>
        <w:t>рганизация непосредственно образовательной деятельности в соответствии с ФГОС ДО</w:t>
      </w:r>
      <w:r w:rsidRPr="00732BA0">
        <w:rPr>
          <w:b/>
          <w:sz w:val="36"/>
          <w:szCs w:val="36"/>
        </w:rPr>
        <w:t>»</w:t>
      </w:r>
    </w:p>
    <w:p w:rsidR="00066F5A" w:rsidRDefault="00066F5A" w:rsidP="00066F5A">
      <w:pPr>
        <w:ind w:left="-166"/>
        <w:jc w:val="right"/>
        <w:rPr>
          <w:b/>
        </w:rPr>
      </w:pPr>
      <w:r>
        <w:rPr>
          <w:b/>
        </w:rPr>
        <w:t>подготовила</w:t>
      </w:r>
    </w:p>
    <w:p w:rsidR="00066F5A" w:rsidRDefault="00066F5A" w:rsidP="00066F5A">
      <w:pPr>
        <w:ind w:left="-166"/>
        <w:jc w:val="right"/>
        <w:rPr>
          <w:b/>
        </w:rPr>
      </w:pPr>
      <w:r>
        <w:rPr>
          <w:b/>
        </w:rPr>
        <w:t>старший воспитатель</w:t>
      </w:r>
    </w:p>
    <w:p w:rsidR="00066F5A" w:rsidRDefault="00066F5A" w:rsidP="00066F5A">
      <w:pPr>
        <w:ind w:left="-166"/>
        <w:jc w:val="right"/>
        <w:rPr>
          <w:b/>
        </w:rPr>
      </w:pPr>
      <w:r>
        <w:rPr>
          <w:b/>
        </w:rPr>
        <w:t>Утина Светлана Юрьевна</w:t>
      </w:r>
    </w:p>
    <w:p w:rsidR="00066F5A" w:rsidRDefault="00066F5A" w:rsidP="006E7FF7">
      <w:pPr>
        <w:jc w:val="center"/>
        <w:rPr>
          <w:b/>
          <w:sz w:val="36"/>
          <w:szCs w:val="36"/>
        </w:rPr>
      </w:pPr>
    </w:p>
    <w:p w:rsidR="00066F5A" w:rsidRPr="00271A57" w:rsidRDefault="00066F5A" w:rsidP="00271A57">
      <w:pPr>
        <w:jc w:val="center"/>
        <w:rPr>
          <w:b/>
          <w:sz w:val="36"/>
          <w:szCs w:val="36"/>
        </w:rPr>
      </w:pPr>
      <w:r w:rsidRPr="00066F5A">
        <w:rPr>
          <w:b/>
          <w:noProof/>
          <w:sz w:val="36"/>
          <w:szCs w:val="36"/>
        </w:rPr>
        <w:drawing>
          <wp:inline distT="0" distB="0" distL="0" distR="0">
            <wp:extent cx="3057525" cy="1914525"/>
            <wp:effectExtent l="19050" t="0" r="0" b="0"/>
            <wp:docPr id="5" name="Рисунок 2" descr="http://boombob.ru/img/picture/Apr/19/38cf1a1b04e99bafc4de4996a7146d8d/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0" descr="http://boombob.ru/img/picture/Apr/19/38cf1a1b04e99bafc4de4996a7146d8d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95" t="15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88" cy="19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5A" w:rsidRPr="006E7FF7" w:rsidRDefault="00066F5A" w:rsidP="006E7FF7">
      <w:pPr>
        <w:rPr>
          <w:b/>
        </w:rPr>
      </w:pPr>
    </w:p>
    <w:p w:rsidR="006E7FF7" w:rsidRPr="006E7FF7" w:rsidRDefault="006E7FF7" w:rsidP="006E7FF7">
      <w:pPr>
        <w:spacing w:line="360" w:lineRule="auto"/>
        <w:ind w:firstLine="720"/>
        <w:jc w:val="both"/>
        <w:rPr>
          <w:bCs/>
        </w:rPr>
      </w:pPr>
      <w:r w:rsidRPr="006E7FF7">
        <w:rPr>
          <w:bCs/>
        </w:rPr>
        <w:t xml:space="preserve">С введением федеральных государственных стандартов дошкольного образования </w:t>
      </w:r>
      <w:r w:rsidR="00271A57">
        <w:rPr>
          <w:bCs/>
        </w:rPr>
        <w:t>поменял</w:t>
      </w:r>
      <w:r w:rsidRPr="006E7FF7">
        <w:rPr>
          <w:bCs/>
        </w:rPr>
        <w:t xml:space="preserve">ся  подход к организации и проведению непосредственно образовательной деятельности с детьми. Происходит отказ от традиционных занятий, построенных в логике учебной модели. Занятие понимается как увлекательное дело с детьми, в процессе которого педагог решает программные задачи. Переосмысливается роль педагога,  который становится в большей степени «координатором» или «наставником», чем непосредственным источником информации. Позиция педагога дошкольного образования по отношению к детям изменяется и приобретает характер </w:t>
      </w:r>
      <w:r w:rsidRPr="006E7FF7">
        <w:rPr>
          <w:b/>
          <w:bCs/>
        </w:rPr>
        <w:t>сотрудничества</w:t>
      </w:r>
      <w:r w:rsidRPr="006E7FF7">
        <w:rPr>
          <w:bCs/>
        </w:rPr>
        <w:t xml:space="preserve">, когда ребенок выступает в ситуации совместной с педагогом деятельности и общения равноправным партнером. </w:t>
      </w:r>
    </w:p>
    <w:p w:rsidR="006E7FF7" w:rsidRPr="006E7FF7" w:rsidRDefault="006E7FF7" w:rsidP="006E7FF7">
      <w:pPr>
        <w:spacing w:line="360" w:lineRule="auto"/>
        <w:jc w:val="both"/>
      </w:pPr>
      <w:r w:rsidRPr="006E7FF7">
        <w:rPr>
          <w:b/>
        </w:rPr>
        <w:t xml:space="preserve">        </w:t>
      </w:r>
      <w:r w:rsidRPr="006E7FF7">
        <w:t xml:space="preserve">Ведущей формой организации обучения воспитанников ДОУ является </w:t>
      </w:r>
      <w:r w:rsidRPr="006E7FF7">
        <w:rPr>
          <w:b/>
          <w:i/>
        </w:rPr>
        <w:t>непосредственно образовательная деятельность</w:t>
      </w:r>
      <w:r w:rsidR="00271A57">
        <w:rPr>
          <w:b/>
          <w:i/>
        </w:rPr>
        <w:t xml:space="preserve"> </w:t>
      </w:r>
      <w:r w:rsidRPr="006E7FF7">
        <w:rPr>
          <w:b/>
          <w:i/>
        </w:rPr>
        <w:t>(НОД)</w:t>
      </w:r>
      <w:r w:rsidRPr="006E7FF7">
        <w:t>.</w:t>
      </w:r>
    </w:p>
    <w:p w:rsidR="006E7FF7" w:rsidRPr="006E7FF7" w:rsidRDefault="006E7FF7" w:rsidP="006E7FF7">
      <w:pPr>
        <w:spacing w:line="360" w:lineRule="auto"/>
        <w:jc w:val="both"/>
      </w:pPr>
      <w:r w:rsidRPr="006E7FF7">
        <w:t xml:space="preserve">   Систематическое обучение во время непосредственно образовательной деятельности – важное средство образовательной работы с детьми дошкольного возраста.</w:t>
      </w:r>
    </w:p>
    <w:p w:rsidR="006E7FF7" w:rsidRPr="006E7FF7" w:rsidRDefault="006E7FF7" w:rsidP="006E7FF7">
      <w:pPr>
        <w:spacing w:line="360" w:lineRule="auto"/>
      </w:pPr>
      <w:r w:rsidRPr="006E7FF7">
        <w:t xml:space="preserve">  </w:t>
      </w:r>
      <w:r w:rsidRPr="006E7FF7">
        <w:rPr>
          <w:b/>
          <w:bCs/>
        </w:rPr>
        <w:t>Главная о</w:t>
      </w:r>
      <w:r>
        <w:rPr>
          <w:b/>
          <w:bCs/>
        </w:rPr>
        <w:t xml:space="preserve">собенность организации НОД </w:t>
      </w:r>
      <w:r w:rsidRPr="006E7FF7">
        <w:rPr>
          <w:b/>
          <w:bCs/>
        </w:rPr>
        <w:t xml:space="preserve"> на современном этапе:</w:t>
      </w:r>
    </w:p>
    <w:p w:rsidR="00AE770B" w:rsidRPr="006E7FF7" w:rsidRDefault="00182FA0" w:rsidP="006E7FF7">
      <w:pPr>
        <w:numPr>
          <w:ilvl w:val="0"/>
          <w:numId w:val="1"/>
        </w:numPr>
        <w:spacing w:line="360" w:lineRule="auto"/>
        <w:jc w:val="both"/>
      </w:pPr>
      <w:r w:rsidRPr="006E7FF7">
        <w:t>уход от</w:t>
      </w:r>
      <w:r w:rsidR="006E7FF7">
        <w:t xml:space="preserve"> учебной деятельности.</w:t>
      </w:r>
      <w:r w:rsidRPr="006E7FF7">
        <w:t xml:space="preserve"> </w:t>
      </w:r>
    </w:p>
    <w:p w:rsidR="00AE770B" w:rsidRPr="006E7FF7" w:rsidRDefault="00182FA0" w:rsidP="006E7FF7">
      <w:pPr>
        <w:numPr>
          <w:ilvl w:val="0"/>
          <w:numId w:val="1"/>
        </w:numPr>
        <w:spacing w:line="360" w:lineRule="auto"/>
        <w:jc w:val="both"/>
      </w:pPr>
      <w:r w:rsidRPr="006E7FF7">
        <w:t>повышение статуса игры, как основного вида деятельности детей дошкольного возраста;</w:t>
      </w:r>
    </w:p>
    <w:p w:rsidR="00066F5A" w:rsidRDefault="00182FA0" w:rsidP="006E7FF7">
      <w:pPr>
        <w:numPr>
          <w:ilvl w:val="0"/>
          <w:numId w:val="1"/>
        </w:numPr>
        <w:spacing w:line="360" w:lineRule="auto"/>
        <w:jc w:val="both"/>
      </w:pPr>
      <w:r w:rsidRPr="006E7FF7">
        <w:t xml:space="preserve"> включение в процесс эффективных форм работы с детьми: ИКТ, проектной д</w:t>
      </w:r>
      <w:r w:rsidR="006E7FF7">
        <w:t>еятельности, игровых, проблемно</w:t>
      </w:r>
      <w:r w:rsidRPr="006E7FF7">
        <w:t>-обучающих ситуаций в рамках интеграции образовательных областей</w:t>
      </w:r>
      <w:r w:rsidR="00271A57">
        <w:t>.</w:t>
      </w:r>
    </w:p>
    <w:p w:rsidR="006E7FF7" w:rsidRPr="006E7FF7" w:rsidRDefault="00B7605E" w:rsidP="00B7605E">
      <w:pPr>
        <w:spacing w:line="360" w:lineRule="auto"/>
        <w:jc w:val="center"/>
      </w:pPr>
      <w:r w:rsidRPr="00B7605E">
        <w:rPr>
          <w:b/>
        </w:rPr>
        <w:lastRenderedPageBreak/>
        <w:t>Классификация НОД (по С.А.Козловой</w:t>
      </w:r>
      <w:r>
        <w:t>)</w:t>
      </w:r>
    </w:p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2646"/>
        <w:gridCol w:w="6804"/>
      </w:tblGrid>
      <w:tr w:rsidR="006E7FF7" w:rsidTr="006E7FF7">
        <w:trPr>
          <w:trHeight w:val="452"/>
        </w:trPr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6E7FF7" w:rsidRPr="00B7605E" w:rsidRDefault="006E7FF7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7605E">
              <w:rPr>
                <w:b/>
                <w:bCs/>
                <w:color w:val="000000"/>
                <w:kern w:val="24"/>
              </w:rPr>
              <w:t xml:space="preserve">Основание </w:t>
            </w:r>
            <w:r w:rsidRPr="00B7605E">
              <w:rPr>
                <w:color w:val="000000"/>
                <w:kern w:val="24"/>
              </w:rPr>
              <w:t xml:space="preserve">  </w:t>
            </w:r>
            <w:r w:rsidRPr="00B7605E">
              <w:rPr>
                <w:b/>
                <w:bCs/>
                <w:color w:val="000000"/>
                <w:kern w:val="24"/>
              </w:rPr>
              <w:t>классификации</w:t>
            </w:r>
            <w:r w:rsidRPr="00B7605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6E7FF7" w:rsidRPr="00B7605E" w:rsidRDefault="006E7FF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7605E">
              <w:rPr>
                <w:b/>
                <w:bCs/>
                <w:color w:val="000000"/>
                <w:kern w:val="24"/>
              </w:rPr>
              <w:t xml:space="preserve">Название </w:t>
            </w:r>
          </w:p>
        </w:tc>
      </w:tr>
      <w:tr w:rsidR="006E7FF7" w:rsidTr="006E7FF7">
        <w:trPr>
          <w:trHeight w:val="1597"/>
        </w:trPr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6E7FF7" w:rsidRPr="00B7605E" w:rsidRDefault="006E7FF7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7605E">
              <w:rPr>
                <w:color w:val="000000"/>
                <w:kern w:val="24"/>
              </w:rPr>
              <w:t xml:space="preserve"> Д</w:t>
            </w:r>
            <w:r w:rsidRPr="00B7605E">
              <w:rPr>
                <w:bCs/>
                <w:color w:val="000000"/>
                <w:kern w:val="24"/>
              </w:rPr>
              <w:t>идактическая</w:t>
            </w:r>
            <w:r w:rsidRPr="00B7605E">
              <w:rPr>
                <w:color w:val="000000"/>
                <w:kern w:val="24"/>
              </w:rPr>
              <w:t xml:space="preserve">   </w:t>
            </w:r>
            <w:r w:rsidRPr="00B7605E">
              <w:rPr>
                <w:bCs/>
                <w:color w:val="000000"/>
                <w:kern w:val="24"/>
              </w:rPr>
              <w:t>задача</w:t>
            </w:r>
            <w:r w:rsidRPr="00B7605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6E7FF7" w:rsidRPr="00B7605E" w:rsidRDefault="006E7FF7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7605E">
              <w:rPr>
                <w:color w:val="000000"/>
                <w:kern w:val="24"/>
              </w:rPr>
              <w:t xml:space="preserve"> НОД  усвоения новых знаний, умений;</w:t>
            </w:r>
          </w:p>
          <w:p w:rsidR="006E7FF7" w:rsidRPr="00B7605E" w:rsidRDefault="006E7FF7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7605E">
              <w:rPr>
                <w:color w:val="000000"/>
                <w:kern w:val="24"/>
              </w:rPr>
              <w:t xml:space="preserve"> НОД закрепления ранее приобретённых знаний </w:t>
            </w:r>
          </w:p>
          <w:p w:rsidR="006E7FF7" w:rsidRPr="00B7605E" w:rsidRDefault="006E7FF7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7605E">
              <w:rPr>
                <w:color w:val="000000"/>
                <w:kern w:val="24"/>
              </w:rPr>
              <w:t xml:space="preserve">  НОД творческого применения знаний и умений;</w:t>
            </w:r>
          </w:p>
          <w:p w:rsidR="006E7FF7" w:rsidRPr="00B7605E" w:rsidRDefault="00066F5A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kern w:val="24"/>
              </w:rPr>
              <w:t>Комплексная</w:t>
            </w:r>
            <w:proofErr w:type="gramEnd"/>
            <w:r>
              <w:rPr>
                <w:b/>
                <w:bCs/>
                <w:i/>
                <w:iCs/>
                <w:color w:val="000000"/>
                <w:kern w:val="24"/>
              </w:rPr>
              <w:t xml:space="preserve"> </w:t>
            </w:r>
            <w:r w:rsidR="006E7FF7" w:rsidRPr="00B7605E">
              <w:rPr>
                <w:b/>
                <w:bCs/>
                <w:i/>
                <w:iCs/>
                <w:color w:val="000000"/>
                <w:kern w:val="24"/>
              </w:rPr>
              <w:t>НОД</w:t>
            </w:r>
            <w:r w:rsidR="006E7FF7" w:rsidRPr="00B7605E">
              <w:rPr>
                <w:color w:val="000000"/>
                <w:kern w:val="24"/>
              </w:rPr>
              <w:t>, где одновременно решается несколько задач.</w:t>
            </w:r>
          </w:p>
        </w:tc>
      </w:tr>
      <w:tr w:rsidR="006E7FF7" w:rsidTr="006E7FF7">
        <w:trPr>
          <w:trHeight w:val="1296"/>
        </w:trPr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6E7FF7" w:rsidRPr="00B7605E" w:rsidRDefault="006E7FF7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7605E">
              <w:rPr>
                <w:bCs/>
                <w:color w:val="000000"/>
                <w:kern w:val="24"/>
              </w:rPr>
              <w:t xml:space="preserve">Содержание  </w:t>
            </w:r>
            <w:r w:rsidR="00B7605E" w:rsidRPr="00B7605E">
              <w:rPr>
                <w:bCs/>
                <w:color w:val="000000"/>
                <w:kern w:val="24"/>
              </w:rPr>
              <w:t>Н</w:t>
            </w:r>
            <w:r w:rsidRPr="00B7605E">
              <w:rPr>
                <w:bCs/>
                <w:color w:val="000000"/>
                <w:kern w:val="24"/>
              </w:rPr>
              <w:t>ОД</w:t>
            </w:r>
            <w:r w:rsidRPr="00B7605E">
              <w:rPr>
                <w:color w:val="000000"/>
                <w:kern w:val="24"/>
              </w:rPr>
              <w:t xml:space="preserve"> (раздел обучения)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6E7FF7" w:rsidRPr="00B7605E" w:rsidRDefault="006E7FF7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gramStart"/>
            <w:r w:rsidRPr="00B7605E">
              <w:rPr>
                <w:b/>
                <w:bCs/>
                <w:i/>
                <w:iCs/>
                <w:color w:val="000000"/>
                <w:kern w:val="24"/>
              </w:rPr>
              <w:t>Классическая</w:t>
            </w:r>
            <w:proofErr w:type="gramEnd"/>
            <w:r w:rsidRPr="00B7605E">
              <w:rPr>
                <w:b/>
                <w:bCs/>
                <w:i/>
                <w:iCs/>
                <w:color w:val="000000"/>
                <w:kern w:val="24"/>
              </w:rPr>
              <w:t xml:space="preserve">  НОД </w:t>
            </w:r>
            <w:r w:rsidRPr="00B7605E">
              <w:rPr>
                <w:color w:val="000000"/>
                <w:kern w:val="24"/>
              </w:rPr>
              <w:t>по разделам обучения;</w:t>
            </w:r>
          </w:p>
          <w:p w:rsidR="006E7FF7" w:rsidRPr="00B7605E" w:rsidRDefault="006E7FF7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gramStart"/>
            <w:r w:rsidRPr="00B7605E">
              <w:rPr>
                <w:b/>
                <w:bCs/>
                <w:i/>
                <w:iCs/>
                <w:color w:val="000000"/>
                <w:kern w:val="24"/>
              </w:rPr>
              <w:t>Интегрированная</w:t>
            </w:r>
            <w:proofErr w:type="gramEnd"/>
            <w:r w:rsidRPr="00B7605E">
              <w:rPr>
                <w:b/>
                <w:bCs/>
                <w:i/>
                <w:iCs/>
                <w:color w:val="000000"/>
                <w:kern w:val="24"/>
              </w:rPr>
              <w:t xml:space="preserve">   НОД</w:t>
            </w:r>
            <w:r w:rsidR="00066F5A">
              <w:rPr>
                <w:b/>
                <w:bCs/>
                <w:i/>
                <w:iCs/>
                <w:color w:val="000000"/>
                <w:kern w:val="24"/>
              </w:rPr>
              <w:t xml:space="preserve"> </w:t>
            </w:r>
            <w:r w:rsidRPr="00B7605E">
              <w:rPr>
                <w:color w:val="000000"/>
                <w:kern w:val="24"/>
              </w:rPr>
              <w:t>(включающие содержание из нескольких разделов обучения).</w:t>
            </w:r>
          </w:p>
        </w:tc>
      </w:tr>
    </w:tbl>
    <w:p w:rsidR="006E7FF7" w:rsidRDefault="006E7FF7" w:rsidP="006E7FF7">
      <w:pPr>
        <w:spacing w:line="360" w:lineRule="auto"/>
        <w:jc w:val="both"/>
        <w:rPr>
          <w:sz w:val="28"/>
          <w:szCs w:val="28"/>
        </w:rPr>
      </w:pPr>
    </w:p>
    <w:p w:rsidR="00066F5A" w:rsidRPr="00066F5A" w:rsidRDefault="00066F5A" w:rsidP="00066F5A">
      <w:pPr>
        <w:jc w:val="center"/>
      </w:pPr>
      <w:r>
        <w:rPr>
          <w:b/>
          <w:bCs/>
        </w:rPr>
        <w:t xml:space="preserve">Виды </w:t>
      </w:r>
      <w:r w:rsidRPr="00066F5A">
        <w:rPr>
          <w:b/>
          <w:bCs/>
        </w:rPr>
        <w:t xml:space="preserve"> НОД</w:t>
      </w:r>
    </w:p>
    <w:p w:rsidR="00066F5A" w:rsidRPr="00066F5A" w:rsidRDefault="00066F5A" w:rsidP="00066F5A">
      <w:pPr>
        <w:jc w:val="both"/>
      </w:pPr>
      <w:r w:rsidRPr="00066F5A">
        <w:rPr>
          <w:b/>
          <w:bCs/>
        </w:rPr>
        <w:t>1 Комбинированная  НОД</w:t>
      </w:r>
      <w:r w:rsidRPr="00066F5A">
        <w:t xml:space="preserve">  - сочетание разных видов  деятельности или нескольких дидактических задач, не имеющих  логических связей между собой </w:t>
      </w:r>
      <w:r w:rsidRPr="00066F5A">
        <w:rPr>
          <w:i/>
          <w:iCs/>
        </w:rPr>
        <w:t>(посл</w:t>
      </w:r>
      <w:r>
        <w:rPr>
          <w:i/>
          <w:iCs/>
        </w:rPr>
        <w:t>е рисования идет подвижная игра</w:t>
      </w:r>
      <w:proofErr w:type="gramStart"/>
      <w:r w:rsidRPr="00066F5A">
        <w:rPr>
          <w:i/>
          <w:iCs/>
        </w:rPr>
        <w:t xml:space="preserve"> .</w:t>
      </w:r>
      <w:proofErr w:type="gramEnd"/>
      <w:r w:rsidRPr="00066F5A">
        <w:t xml:space="preserve"> </w:t>
      </w:r>
    </w:p>
    <w:p w:rsidR="00066F5A" w:rsidRPr="00066F5A" w:rsidRDefault="00066F5A" w:rsidP="00066F5A">
      <w:pPr>
        <w:jc w:val="both"/>
      </w:pPr>
      <w:r w:rsidRPr="00066F5A">
        <w:rPr>
          <w:b/>
          <w:bCs/>
        </w:rPr>
        <w:t xml:space="preserve">2 </w:t>
      </w:r>
      <w:r>
        <w:rPr>
          <w:b/>
          <w:bCs/>
        </w:rPr>
        <w:t>Комплексная  НОД</w:t>
      </w:r>
      <w:r w:rsidRPr="00066F5A">
        <w:rPr>
          <w:b/>
          <w:bCs/>
        </w:rPr>
        <w:t xml:space="preserve"> </w:t>
      </w:r>
      <w:r w:rsidRPr="00066F5A">
        <w:t xml:space="preserve">- реализация задач средствами разных видов  деятельности при ассоциативных связях между ними. При этом один вид деятельности доминирует, а второй  его дополняет, создает эмоциональный настрой </w:t>
      </w:r>
      <w:r w:rsidRPr="00066F5A">
        <w:rPr>
          <w:i/>
          <w:iCs/>
        </w:rPr>
        <w:t>(беседа о правилах пожарной безопасности   переходит в рисование плаката по теме).</w:t>
      </w:r>
      <w:r w:rsidRPr="00066F5A">
        <w:t xml:space="preserve"> </w:t>
      </w:r>
    </w:p>
    <w:p w:rsidR="00066F5A" w:rsidRPr="00066F5A" w:rsidRDefault="00066F5A" w:rsidP="00066F5A">
      <w:pPr>
        <w:jc w:val="both"/>
      </w:pPr>
      <w:r w:rsidRPr="00066F5A">
        <w:rPr>
          <w:b/>
          <w:bCs/>
        </w:rPr>
        <w:t xml:space="preserve">3 Интегрированная  НОД </w:t>
      </w:r>
      <w:r w:rsidRPr="00066F5A">
        <w:t>-  соединяют знания из разных образовательных областей на  равноправной основе, дополняя друг друга</w:t>
      </w:r>
      <w:r w:rsidRPr="00066F5A">
        <w:rPr>
          <w:i/>
          <w:iCs/>
        </w:rPr>
        <w:t xml:space="preserve"> (рассматривание такого понятия как  «настроение» через произведения   музыки, литературы, живописи)</w:t>
      </w:r>
      <w:proofErr w:type="gramStart"/>
      <w:r w:rsidRPr="00066F5A">
        <w:rPr>
          <w:i/>
          <w:iCs/>
        </w:rPr>
        <w:t xml:space="preserve"> .</w:t>
      </w:r>
      <w:proofErr w:type="gramEnd"/>
      <w:r w:rsidRPr="00066F5A">
        <w:t xml:space="preserve"> </w:t>
      </w:r>
    </w:p>
    <w:p w:rsidR="00115A9D" w:rsidRDefault="00115A9D"/>
    <w:p w:rsidR="00271A57" w:rsidRPr="00271A57" w:rsidRDefault="00271A57" w:rsidP="00271A57">
      <w:pPr>
        <w:rPr>
          <w:b/>
        </w:rPr>
      </w:pPr>
      <w:r w:rsidRPr="00271A57">
        <w:t xml:space="preserve">                     </w:t>
      </w:r>
      <w:r w:rsidRPr="00271A57">
        <w:rPr>
          <w:b/>
        </w:rPr>
        <w:t xml:space="preserve">Подготовка к  НОД включает </w:t>
      </w:r>
      <w:r w:rsidRPr="00271A57">
        <w:rPr>
          <w:b/>
          <w:bCs/>
        </w:rPr>
        <w:t>следующие компоненты</w:t>
      </w:r>
      <w:r w:rsidRPr="00271A57">
        <w:rPr>
          <w:b/>
        </w:rPr>
        <w:t xml:space="preserve">: </w:t>
      </w:r>
    </w:p>
    <w:p w:rsidR="00271A57" w:rsidRPr="00271A57" w:rsidRDefault="00271A57" w:rsidP="00271A57">
      <w:pPr>
        <w:jc w:val="both"/>
      </w:pPr>
    </w:p>
    <w:p w:rsidR="00271A57" w:rsidRPr="00271A57" w:rsidRDefault="00182FA0" w:rsidP="00271A57">
      <w:pPr>
        <w:numPr>
          <w:ilvl w:val="0"/>
          <w:numId w:val="2"/>
        </w:numPr>
        <w:jc w:val="both"/>
      </w:pPr>
      <w:r w:rsidRPr="00271A57">
        <w:t xml:space="preserve"> </w:t>
      </w:r>
      <w:r w:rsidRPr="00271A57">
        <w:rPr>
          <w:bCs/>
        </w:rPr>
        <w:t xml:space="preserve">Интеграция всех 5 образовательных областей  (соединение  знаний  из разных  образовательных </w:t>
      </w:r>
      <w:r w:rsidR="00271A57" w:rsidRPr="00271A57">
        <w:rPr>
          <w:bCs/>
        </w:rPr>
        <w:t xml:space="preserve"> областей на равноправной основе, дополняя друг друга</w:t>
      </w:r>
      <w:r w:rsidR="00271A57" w:rsidRPr="00271A57">
        <w:t>)</w:t>
      </w:r>
    </w:p>
    <w:p w:rsidR="00271A57" w:rsidRPr="00271A57" w:rsidRDefault="00182FA0" w:rsidP="00271A57">
      <w:pPr>
        <w:numPr>
          <w:ilvl w:val="0"/>
          <w:numId w:val="3"/>
        </w:numPr>
        <w:jc w:val="both"/>
      </w:pPr>
      <w:r w:rsidRPr="00271A57">
        <w:rPr>
          <w:bCs/>
        </w:rPr>
        <w:t>Соответствие  и продуманность структуры НОД задачам</w:t>
      </w:r>
      <w:proofErr w:type="gramStart"/>
      <w:r w:rsidRPr="00271A57">
        <w:rPr>
          <w:bCs/>
        </w:rPr>
        <w:t xml:space="preserve"> ,</w:t>
      </w:r>
      <w:proofErr w:type="gramEnd"/>
      <w:r w:rsidRPr="00271A57">
        <w:rPr>
          <w:bCs/>
        </w:rPr>
        <w:t xml:space="preserve"> сюжетная линия НОД  (цепочка   логической </w:t>
      </w:r>
      <w:r w:rsidR="00271A57" w:rsidRPr="00271A57">
        <w:rPr>
          <w:bCs/>
        </w:rPr>
        <w:t xml:space="preserve"> последовательности и взаимосвязь этапов переход от одной части к другой</w:t>
      </w:r>
      <w:r w:rsidR="00271A57" w:rsidRPr="00271A57">
        <w:t>)</w:t>
      </w:r>
    </w:p>
    <w:p w:rsidR="00271A57" w:rsidRPr="00271A57" w:rsidRDefault="00182FA0" w:rsidP="00271A57">
      <w:pPr>
        <w:numPr>
          <w:ilvl w:val="0"/>
          <w:numId w:val="4"/>
        </w:numPr>
        <w:jc w:val="both"/>
      </w:pPr>
      <w:r w:rsidRPr="00271A57">
        <w:rPr>
          <w:bCs/>
        </w:rPr>
        <w:t xml:space="preserve">Целесообразность распределения времени; чередование интеллектуальной и физической </w:t>
      </w:r>
      <w:r w:rsidR="00271A57" w:rsidRPr="00271A57">
        <w:rPr>
          <w:bCs/>
        </w:rPr>
        <w:t xml:space="preserve"> деятельности, дифференцированный подход и вариативность  задания</w:t>
      </w:r>
      <w:r w:rsidR="00271A57">
        <w:rPr>
          <w:bCs/>
        </w:rPr>
        <w:t>.</w:t>
      </w:r>
      <w:r w:rsidR="00271A57" w:rsidRPr="00271A57">
        <w:rPr>
          <w:bCs/>
        </w:rPr>
        <w:t xml:space="preserve"> </w:t>
      </w:r>
    </w:p>
    <w:p w:rsidR="00AE770B" w:rsidRPr="00271A57" w:rsidRDefault="00182FA0" w:rsidP="00271A57">
      <w:pPr>
        <w:numPr>
          <w:ilvl w:val="0"/>
          <w:numId w:val="5"/>
        </w:numPr>
        <w:jc w:val="both"/>
      </w:pPr>
      <w:proofErr w:type="gramStart"/>
      <w:r w:rsidRPr="00271A57">
        <w:rPr>
          <w:bCs/>
        </w:rPr>
        <w:t>Подготовка  </w:t>
      </w:r>
      <w:r w:rsidR="00271A57">
        <w:rPr>
          <w:bCs/>
        </w:rPr>
        <w:t xml:space="preserve">материала и оборудование </w:t>
      </w:r>
      <w:r w:rsidRPr="00271A57">
        <w:rPr>
          <w:bCs/>
        </w:rPr>
        <w:t>(соответствие возрасту,  эстетичность,</w:t>
      </w:r>
      <w:proofErr w:type="gramEnd"/>
    </w:p>
    <w:p w:rsidR="00271A57" w:rsidRPr="00271A57" w:rsidRDefault="00271A57" w:rsidP="00271A57">
      <w:pPr>
        <w:jc w:val="both"/>
        <w:rPr>
          <w:bCs/>
        </w:rPr>
      </w:pPr>
      <w:r w:rsidRPr="00271A57">
        <w:rPr>
          <w:bCs/>
        </w:rPr>
        <w:t xml:space="preserve">   </w:t>
      </w:r>
      <w:r>
        <w:rPr>
          <w:bCs/>
        </w:rPr>
        <w:t xml:space="preserve">         </w:t>
      </w:r>
      <w:r w:rsidRPr="00271A57">
        <w:rPr>
          <w:bCs/>
        </w:rPr>
        <w:t xml:space="preserve">безопасность, рациональное размещение и т. п.). </w:t>
      </w:r>
    </w:p>
    <w:p w:rsidR="00271A57" w:rsidRPr="00271A57" w:rsidRDefault="00182FA0" w:rsidP="00271A57">
      <w:pPr>
        <w:numPr>
          <w:ilvl w:val="0"/>
          <w:numId w:val="6"/>
        </w:numPr>
        <w:jc w:val="both"/>
      </w:pPr>
      <w:r w:rsidRPr="00271A57">
        <w:rPr>
          <w:bCs/>
        </w:rPr>
        <w:t>Целевая составляющая  (триединство задач  - четкое определение обучающих, воспитательных и</w:t>
      </w:r>
      <w:r w:rsidR="00271A57" w:rsidRPr="00271A57">
        <w:rPr>
          <w:bCs/>
        </w:rPr>
        <w:t xml:space="preserve">  развивающих задач с учетом интеграции ОО) </w:t>
      </w:r>
    </w:p>
    <w:p w:rsidR="00271A57" w:rsidRPr="00271A57" w:rsidRDefault="00271A57" w:rsidP="00271A57">
      <w:pPr>
        <w:jc w:val="both"/>
      </w:pPr>
    </w:p>
    <w:p w:rsidR="00271A57" w:rsidRDefault="00271A57" w:rsidP="00271A57">
      <w:pPr>
        <w:jc w:val="both"/>
      </w:pPr>
      <w:r w:rsidRPr="00271A57">
        <w:rPr>
          <w:b/>
          <w:i/>
          <w:iCs/>
          <w:u w:val="single"/>
        </w:rPr>
        <w:t>Обучающая задача</w:t>
      </w:r>
      <w:r w:rsidRPr="00271A57">
        <w:rPr>
          <w:b/>
          <w:i/>
          <w:iCs/>
        </w:rPr>
        <w:t>:</w:t>
      </w:r>
      <w:r w:rsidRPr="00271A57">
        <w:t xml:space="preserve"> повышать уровень развития ребёнка. </w:t>
      </w:r>
    </w:p>
    <w:p w:rsidR="00271A57" w:rsidRPr="00271A57" w:rsidRDefault="00271A57" w:rsidP="00271A57">
      <w:pPr>
        <w:jc w:val="both"/>
      </w:pPr>
      <w:proofErr w:type="gramStart"/>
      <w:r w:rsidRPr="00271A57">
        <w:rPr>
          <w:b/>
          <w:i/>
          <w:iCs/>
          <w:u w:val="single"/>
        </w:rPr>
        <w:t>Воспитательная</w:t>
      </w:r>
      <w:proofErr w:type="gramEnd"/>
      <w:r w:rsidRPr="00271A57">
        <w:rPr>
          <w:b/>
          <w:u w:val="single"/>
        </w:rPr>
        <w:t>:</w:t>
      </w:r>
      <w:r w:rsidRPr="00271A57">
        <w:t xml:space="preserve"> формировать нравственные качества  личности, взгляды и убеждения. </w:t>
      </w:r>
      <w:r w:rsidRPr="00271A57">
        <w:rPr>
          <w:b/>
          <w:i/>
          <w:iCs/>
          <w:u w:val="single"/>
        </w:rPr>
        <w:t>Развивающая:</w:t>
      </w:r>
      <w:r w:rsidRPr="00271A57">
        <w:t xml:space="preserve"> при обучении развивать у воспитанников  познавательный интерес, творческие  способности, волю,  эмоции, познавательные способности – речь,  память,  </w:t>
      </w:r>
    </w:p>
    <w:p w:rsidR="00271A57" w:rsidRPr="00271A57" w:rsidRDefault="00271A57" w:rsidP="00271A57">
      <w:pPr>
        <w:jc w:val="both"/>
      </w:pPr>
      <w:r w:rsidRPr="00271A57">
        <w:t xml:space="preserve">внимание, воображение, восприятие.  </w:t>
      </w:r>
      <w:r w:rsidRPr="00271A57">
        <w:rPr>
          <w:b/>
          <w:bCs/>
        </w:rPr>
        <w:t xml:space="preserve"> </w:t>
      </w:r>
    </w:p>
    <w:p w:rsidR="00066F5A" w:rsidRDefault="00066F5A"/>
    <w:p w:rsidR="00271A57" w:rsidRDefault="00271A57" w:rsidP="00271A57">
      <w:pPr>
        <w:jc w:val="center"/>
        <w:rPr>
          <w:b/>
          <w:i/>
          <w:sz w:val="28"/>
          <w:szCs w:val="36"/>
        </w:rPr>
      </w:pPr>
    </w:p>
    <w:p w:rsidR="00271A57" w:rsidRDefault="00271A57" w:rsidP="00271A57">
      <w:pPr>
        <w:jc w:val="center"/>
        <w:rPr>
          <w:b/>
          <w:i/>
          <w:sz w:val="28"/>
          <w:szCs w:val="36"/>
        </w:rPr>
      </w:pPr>
    </w:p>
    <w:p w:rsidR="00DB7ED0" w:rsidRDefault="00DB7ED0" w:rsidP="00271A57">
      <w:pPr>
        <w:jc w:val="center"/>
        <w:rPr>
          <w:b/>
          <w:i/>
          <w:sz w:val="28"/>
          <w:szCs w:val="36"/>
        </w:rPr>
      </w:pPr>
    </w:p>
    <w:p w:rsidR="00271A57" w:rsidRDefault="00271A57" w:rsidP="00271A57">
      <w:pPr>
        <w:jc w:val="center"/>
        <w:rPr>
          <w:b/>
          <w:i/>
          <w:sz w:val="28"/>
          <w:szCs w:val="36"/>
        </w:rPr>
      </w:pPr>
    </w:p>
    <w:p w:rsidR="00271A57" w:rsidRPr="00DB7ED0" w:rsidRDefault="00271A57" w:rsidP="00271A57">
      <w:pPr>
        <w:jc w:val="center"/>
        <w:rPr>
          <w:b/>
          <w:i/>
        </w:rPr>
      </w:pPr>
      <w:r w:rsidRPr="00DB7ED0">
        <w:rPr>
          <w:b/>
          <w:i/>
        </w:rPr>
        <w:t>Структура</w:t>
      </w:r>
    </w:p>
    <w:p w:rsidR="00271A57" w:rsidRPr="00DB7ED0" w:rsidRDefault="00271A57" w:rsidP="00271A57">
      <w:pPr>
        <w:jc w:val="center"/>
        <w:rPr>
          <w:b/>
          <w:i/>
        </w:rPr>
      </w:pPr>
      <w:r w:rsidRPr="00DB7ED0">
        <w:rPr>
          <w:b/>
          <w:i/>
        </w:rPr>
        <w:t>непосредственно образовательной деятельности.</w:t>
      </w:r>
    </w:p>
    <w:p w:rsidR="00271A57" w:rsidRPr="00D5464F" w:rsidRDefault="00271A57" w:rsidP="00271A57">
      <w:pPr>
        <w:jc w:val="center"/>
        <w:rPr>
          <w:i/>
          <w:sz w:val="22"/>
          <w:szCs w:val="28"/>
        </w:rPr>
      </w:pPr>
    </w:p>
    <w:p w:rsidR="00DB7ED0" w:rsidRDefault="00271A57" w:rsidP="00271A57">
      <w:pPr>
        <w:spacing w:line="360" w:lineRule="auto"/>
        <w:jc w:val="both"/>
      </w:pPr>
      <w:r w:rsidRPr="00DB7ED0">
        <w:t xml:space="preserve">В любой непосредственно образовательной деятельности выделяют </w:t>
      </w:r>
      <w:r w:rsidRPr="00DB7ED0">
        <w:rPr>
          <w:b/>
        </w:rPr>
        <w:t>три</w:t>
      </w:r>
      <w:r w:rsidRPr="00DB7ED0">
        <w:t xml:space="preserve"> </w:t>
      </w:r>
      <w:r w:rsidRPr="00DB7ED0">
        <w:rPr>
          <w:b/>
        </w:rPr>
        <w:t>основные части</w:t>
      </w:r>
      <w:r w:rsidRPr="00DB7ED0">
        <w:t>, неразрывно связанные общим содержанием и методикой:</w:t>
      </w:r>
    </w:p>
    <w:p w:rsidR="00271A57" w:rsidRPr="00DB7ED0" w:rsidRDefault="00271A57" w:rsidP="00271A57">
      <w:pPr>
        <w:spacing w:line="360" w:lineRule="auto"/>
        <w:jc w:val="both"/>
        <w:rPr>
          <w:i/>
        </w:rPr>
      </w:pPr>
      <w:r w:rsidRPr="00DB7ED0">
        <w:t xml:space="preserve"> </w:t>
      </w:r>
      <w:r w:rsidR="00DB7ED0" w:rsidRPr="00DB7ED0">
        <w:t>1.</w:t>
      </w:r>
      <w:r w:rsidR="00DB7ED0" w:rsidRPr="00DB7ED0">
        <w:rPr>
          <w:i/>
        </w:rPr>
        <w:t>Начало</w:t>
      </w:r>
      <w:r w:rsidR="00BF6C88">
        <w:rPr>
          <w:i/>
        </w:rPr>
        <w:t xml:space="preserve"> (мотивация к предстоящей деятельности)</w:t>
      </w:r>
    </w:p>
    <w:p w:rsidR="00271A57" w:rsidRPr="00DB7ED0" w:rsidRDefault="00DB7ED0" w:rsidP="00271A57">
      <w:pPr>
        <w:spacing w:line="360" w:lineRule="auto"/>
        <w:jc w:val="both"/>
        <w:rPr>
          <w:i/>
        </w:rPr>
      </w:pPr>
      <w:r w:rsidRPr="00DB7ED0">
        <w:rPr>
          <w:i/>
        </w:rPr>
        <w:t xml:space="preserve">2.Основная часть </w:t>
      </w:r>
      <w:r w:rsidR="00BF6C88">
        <w:rPr>
          <w:i/>
        </w:rPr>
        <w:t>(практическая деятельность)</w:t>
      </w:r>
    </w:p>
    <w:p w:rsidR="00271A57" w:rsidRPr="00DB7ED0" w:rsidRDefault="00DB7ED0" w:rsidP="00271A57">
      <w:pPr>
        <w:spacing w:line="360" w:lineRule="auto"/>
        <w:jc w:val="both"/>
        <w:rPr>
          <w:i/>
        </w:rPr>
      </w:pPr>
      <w:r w:rsidRPr="00DB7ED0">
        <w:rPr>
          <w:i/>
        </w:rPr>
        <w:t>3.Заключительная часть</w:t>
      </w:r>
      <w:r w:rsidR="00BF6C88">
        <w:rPr>
          <w:i/>
        </w:rPr>
        <w:t xml:space="preserve"> (рефлексия)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4"/>
        <w:gridCol w:w="7030"/>
      </w:tblGrid>
      <w:tr w:rsidR="00DB7ED0" w:rsidRPr="00DB7ED0" w:rsidTr="00DB7ED0">
        <w:tc>
          <w:tcPr>
            <w:tcW w:w="2434" w:type="dxa"/>
          </w:tcPr>
          <w:p w:rsidR="00DB7ED0" w:rsidRPr="00BF6C88" w:rsidRDefault="00DB7ED0" w:rsidP="00BC3B9A">
            <w:pPr>
              <w:jc w:val="center"/>
            </w:pPr>
            <w:r w:rsidRPr="00BF6C88">
              <w:t>Структурный компонент</w:t>
            </w:r>
          </w:p>
        </w:tc>
        <w:tc>
          <w:tcPr>
            <w:tcW w:w="7030" w:type="dxa"/>
          </w:tcPr>
          <w:p w:rsidR="00DB7ED0" w:rsidRPr="00BF6C88" w:rsidRDefault="00DB7ED0" w:rsidP="00BC3B9A">
            <w:pPr>
              <w:jc w:val="center"/>
            </w:pPr>
            <w:r w:rsidRPr="00BF6C88">
              <w:t>Содержание</w:t>
            </w:r>
          </w:p>
        </w:tc>
      </w:tr>
      <w:tr w:rsidR="00DB7ED0" w:rsidRPr="00DB7ED0" w:rsidTr="00DB7ED0">
        <w:tc>
          <w:tcPr>
            <w:tcW w:w="2434" w:type="dxa"/>
          </w:tcPr>
          <w:p w:rsidR="00DB7ED0" w:rsidRPr="00BF6C88" w:rsidRDefault="00DB7ED0" w:rsidP="00BF6C88">
            <w:pPr>
              <w:jc w:val="center"/>
            </w:pPr>
            <w:r w:rsidRPr="00BF6C88">
              <w:t>Начало непосредственно образовательной деятельности</w:t>
            </w:r>
          </w:p>
          <w:p w:rsidR="00BF6C88" w:rsidRPr="00DB7ED0" w:rsidRDefault="00BF6C88" w:rsidP="00BF6C88">
            <w:pPr>
              <w:jc w:val="center"/>
              <w:rPr>
                <w:b/>
              </w:rPr>
            </w:pPr>
            <w:r>
              <w:rPr>
                <w:b/>
              </w:rPr>
              <w:t>(мотивация)</w:t>
            </w:r>
          </w:p>
        </w:tc>
        <w:tc>
          <w:tcPr>
            <w:tcW w:w="7030" w:type="dxa"/>
          </w:tcPr>
          <w:p w:rsidR="00DB7ED0" w:rsidRPr="00DB7ED0" w:rsidRDefault="00BF6C88" w:rsidP="00BC3B9A">
            <w:pPr>
              <w:jc w:val="both"/>
            </w:pPr>
            <w:r w:rsidRPr="00BF6C88">
              <w:t>Переключение внимания детей на предстоящую деятельность, стимуляция интереса к ней, создание эмоционального настроя, точные и четкие установки на предстоящую деятельность (последовательность выполнения задания, предполагаемые результаты) </w:t>
            </w:r>
          </w:p>
        </w:tc>
      </w:tr>
      <w:tr w:rsidR="00DB7ED0" w:rsidRPr="00DB7ED0" w:rsidTr="00DB7ED0">
        <w:tc>
          <w:tcPr>
            <w:tcW w:w="2434" w:type="dxa"/>
          </w:tcPr>
          <w:p w:rsidR="00DB7ED0" w:rsidRPr="00BF6C88" w:rsidRDefault="00DB7ED0" w:rsidP="00BF6C88">
            <w:pPr>
              <w:jc w:val="center"/>
            </w:pPr>
            <w:r w:rsidRPr="00BF6C88">
              <w:t>Основная часть</w:t>
            </w:r>
          </w:p>
          <w:p w:rsidR="00DB7ED0" w:rsidRPr="00BF6C88" w:rsidRDefault="00DB7ED0" w:rsidP="00BF6C88">
            <w:pPr>
              <w:jc w:val="center"/>
            </w:pPr>
            <w:r w:rsidRPr="00BF6C88">
              <w:t>непосредственно образовательной деятельности</w:t>
            </w:r>
          </w:p>
          <w:p w:rsidR="00DB7ED0" w:rsidRPr="00DB7ED0" w:rsidRDefault="00BF6C88" w:rsidP="00BF6C88">
            <w:pPr>
              <w:jc w:val="center"/>
              <w:rPr>
                <w:b/>
              </w:rPr>
            </w:pPr>
            <w:r w:rsidRPr="00BF6C88">
              <w:rPr>
                <w:b/>
              </w:rPr>
              <w:t>(практическая деятельность)</w:t>
            </w:r>
          </w:p>
        </w:tc>
        <w:tc>
          <w:tcPr>
            <w:tcW w:w="7030" w:type="dxa"/>
          </w:tcPr>
          <w:p w:rsidR="00DB7ED0" w:rsidRPr="00DB7ED0" w:rsidRDefault="00BF6C88" w:rsidP="00BC3B9A">
            <w:pPr>
              <w:jc w:val="both"/>
            </w:pPr>
            <w:r>
              <w:t>Н</w:t>
            </w:r>
            <w:r w:rsidRPr="00BF6C88">
              <w:t>аправлена на самостоятельную умственную и практическую деятельность, выпо</w:t>
            </w:r>
            <w:r>
              <w:t xml:space="preserve">лнение всех поставленных </w:t>
            </w:r>
            <w:r w:rsidRPr="00BF6C88">
              <w:t xml:space="preserve"> задач</w:t>
            </w:r>
            <w:proofErr w:type="gramStart"/>
            <w:r>
              <w:t xml:space="preserve"> </w:t>
            </w:r>
            <w:r w:rsidRPr="00BF6C88">
              <w:t>.</w:t>
            </w:r>
            <w:proofErr w:type="gramEnd"/>
            <w:r w:rsidRPr="00BF6C88">
              <w:t xml:space="preserve"> В процессе данной части  НОД осуществляется индивидуализация обучения (минимальная помощь, советы, напоминания, наводящие вопросы,  показ, дополнительное объяснение). Педагог создает условия для того, чтобы каждый ребенок достиг результата. </w:t>
            </w:r>
          </w:p>
        </w:tc>
      </w:tr>
      <w:tr w:rsidR="00DB7ED0" w:rsidRPr="00DB7ED0" w:rsidTr="00DB7ED0">
        <w:tc>
          <w:tcPr>
            <w:tcW w:w="2434" w:type="dxa"/>
          </w:tcPr>
          <w:p w:rsidR="00DB7ED0" w:rsidRPr="00BF6C88" w:rsidRDefault="00DB7ED0" w:rsidP="00BF6C88">
            <w:pPr>
              <w:jc w:val="center"/>
            </w:pPr>
            <w:r w:rsidRPr="00BF6C88">
              <w:t>Заключительная часть</w:t>
            </w:r>
          </w:p>
          <w:p w:rsidR="00DB7ED0" w:rsidRPr="00BF6C88" w:rsidRDefault="00DB7ED0" w:rsidP="00BF6C88">
            <w:pPr>
              <w:jc w:val="center"/>
            </w:pPr>
            <w:r w:rsidRPr="00BF6C88">
              <w:t>окончание непосредственно образовательной деятельности</w:t>
            </w:r>
          </w:p>
          <w:p w:rsidR="00DB7ED0" w:rsidRPr="00DB7ED0" w:rsidRDefault="00DB7ED0" w:rsidP="00BF6C88">
            <w:pPr>
              <w:jc w:val="center"/>
              <w:rPr>
                <w:b/>
              </w:rPr>
            </w:pPr>
            <w:r>
              <w:rPr>
                <w:b/>
              </w:rPr>
              <w:t>(рефлексия)</w:t>
            </w:r>
          </w:p>
        </w:tc>
        <w:tc>
          <w:tcPr>
            <w:tcW w:w="7030" w:type="dxa"/>
          </w:tcPr>
          <w:p w:rsidR="00DB7ED0" w:rsidRPr="00DB7ED0" w:rsidRDefault="00DB7ED0" w:rsidP="00BC3B9A">
            <w:pPr>
              <w:jc w:val="both"/>
            </w:pPr>
            <w:r w:rsidRPr="00DB7ED0">
              <w:t>Посвящается подведению итогов и оценке результатов деятельности:</w:t>
            </w:r>
          </w:p>
          <w:p w:rsidR="00DB7ED0" w:rsidRPr="00DB7ED0" w:rsidRDefault="00DB7ED0" w:rsidP="00BC3B9A">
            <w:pPr>
              <w:jc w:val="both"/>
            </w:pPr>
            <w:r w:rsidRPr="00DB7ED0">
              <w:t xml:space="preserve">- </w:t>
            </w:r>
            <w:r w:rsidRPr="00DB7ED0">
              <w:rPr>
                <w:i/>
              </w:rPr>
              <w:t>в младшей группе</w:t>
            </w:r>
            <w:r w:rsidRPr="00DB7ED0">
              <w:t xml:space="preserve"> педагог хвалит за усердие, желание выполнить работу, активизирует положительные эмоции;</w:t>
            </w:r>
          </w:p>
          <w:p w:rsidR="00DB7ED0" w:rsidRPr="00DB7ED0" w:rsidRDefault="00DB7ED0" w:rsidP="00BC3B9A">
            <w:pPr>
              <w:jc w:val="both"/>
            </w:pPr>
            <w:r w:rsidRPr="00DB7ED0">
              <w:t xml:space="preserve">- </w:t>
            </w:r>
            <w:r w:rsidRPr="00DB7ED0">
              <w:rPr>
                <w:i/>
              </w:rPr>
              <w:t>в средней группе</w:t>
            </w:r>
            <w:r w:rsidRPr="00DB7ED0">
              <w:t xml:space="preserve"> педагог дифференцированно подходит к оценке результатов деятельности детей;</w:t>
            </w:r>
          </w:p>
          <w:p w:rsidR="00DB7ED0" w:rsidRPr="00DB7ED0" w:rsidRDefault="00DB7ED0" w:rsidP="00BC3B9A">
            <w:pPr>
              <w:jc w:val="both"/>
            </w:pPr>
            <w:r w:rsidRPr="00DB7ED0">
              <w:t xml:space="preserve">- </w:t>
            </w:r>
            <w:r w:rsidRPr="00DB7ED0">
              <w:rPr>
                <w:i/>
              </w:rPr>
              <w:t xml:space="preserve">в старшей и </w:t>
            </w:r>
            <w:r>
              <w:rPr>
                <w:i/>
              </w:rPr>
              <w:t xml:space="preserve">подготовительной к школе </w:t>
            </w:r>
            <w:proofErr w:type="gramStart"/>
            <w:r>
              <w:rPr>
                <w:i/>
              </w:rPr>
              <w:t>группах</w:t>
            </w:r>
            <w:proofErr w:type="gramEnd"/>
            <w:r w:rsidRPr="00DB7ED0">
              <w:rPr>
                <w:i/>
              </w:rPr>
              <w:t xml:space="preserve"> </w:t>
            </w:r>
            <w:r w:rsidRPr="00DB7ED0">
              <w:t>к оценке и самооценке результатов привлекаются дети.</w:t>
            </w:r>
          </w:p>
        </w:tc>
      </w:tr>
    </w:tbl>
    <w:p w:rsidR="00271A57" w:rsidRDefault="00271A57"/>
    <w:p w:rsidR="00A97EA4" w:rsidRDefault="00BF6C88" w:rsidP="00A97EA4">
      <w:pPr>
        <w:spacing w:line="360" w:lineRule="auto"/>
        <w:jc w:val="both"/>
      </w:pPr>
      <w:r>
        <w:rPr>
          <w:iCs/>
          <w:sz w:val="28"/>
          <w:szCs w:val="28"/>
        </w:rPr>
        <w:t xml:space="preserve">    </w:t>
      </w:r>
      <w:r w:rsidR="00DB7ED0">
        <w:rPr>
          <w:iCs/>
          <w:sz w:val="28"/>
          <w:szCs w:val="28"/>
        </w:rPr>
        <w:t xml:space="preserve"> </w:t>
      </w:r>
      <w:r w:rsidR="00A97EA4" w:rsidRPr="00A97EA4">
        <w:t xml:space="preserve">Организуя непосредственно образовательную деятельность с дошкольниками, необходимо, прежде всего, определить её главную цель. А заключается она в том, будет ли эта непосредственно образовательная  деятельность носить развивающий характер или преследовать сугубо обучающую цель. </w:t>
      </w:r>
    </w:p>
    <w:p w:rsidR="00A97EA4" w:rsidRPr="00A97EA4" w:rsidRDefault="00A97EA4" w:rsidP="00A97EA4">
      <w:pPr>
        <w:spacing w:line="360" w:lineRule="auto"/>
        <w:jc w:val="both"/>
      </w:pPr>
      <w:r w:rsidRPr="00A97EA4">
        <w:rPr>
          <w:b/>
          <w:i/>
        </w:rPr>
        <w:t>Во время обучающей непосредственно образовательной деятельности</w:t>
      </w:r>
      <w:r w:rsidRPr="00A97EA4">
        <w:t xml:space="preserve"> </w:t>
      </w:r>
      <w:r w:rsidRPr="00A97EA4">
        <w:rPr>
          <w:i/>
        </w:rPr>
        <w:t>(часто её</w:t>
      </w:r>
      <w:r w:rsidRPr="00A97EA4">
        <w:t xml:space="preserve"> </w:t>
      </w:r>
      <w:r w:rsidRPr="00A97EA4">
        <w:rPr>
          <w:i/>
        </w:rPr>
        <w:t>называют традиционной)</w:t>
      </w:r>
      <w:r w:rsidRPr="00A97EA4">
        <w:t xml:space="preserve"> дети накапливают необходимый личностный опыт: знания, умения, навыки и привычки познавательной деятельности, а </w:t>
      </w:r>
      <w:r w:rsidRPr="00A97EA4">
        <w:rPr>
          <w:b/>
          <w:i/>
        </w:rPr>
        <w:t>во время развивающей</w:t>
      </w:r>
      <w:r w:rsidRPr="00A97EA4">
        <w:t xml:space="preserve"> они, используя приобретённый опыт, самостоятельно добывают знания.</w:t>
      </w:r>
    </w:p>
    <w:p w:rsidR="00A97EA4" w:rsidRDefault="00A97EA4" w:rsidP="00DB7ED0">
      <w:pPr>
        <w:spacing w:line="360" w:lineRule="auto"/>
        <w:jc w:val="both"/>
        <w:rPr>
          <w:iCs/>
          <w:sz w:val="28"/>
          <w:szCs w:val="28"/>
        </w:rPr>
      </w:pPr>
    </w:p>
    <w:p w:rsidR="00BF6C88" w:rsidRDefault="00DB7ED0" w:rsidP="00DB7ED0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:rsidR="00BF6C88" w:rsidRDefault="00BF6C88" w:rsidP="00DB7ED0">
      <w:pPr>
        <w:spacing w:line="360" w:lineRule="auto"/>
        <w:jc w:val="both"/>
        <w:rPr>
          <w:iCs/>
          <w:sz w:val="28"/>
          <w:szCs w:val="28"/>
        </w:rPr>
      </w:pPr>
    </w:p>
    <w:p w:rsidR="00DB7ED0" w:rsidRPr="00DB7ED0" w:rsidRDefault="00DB7ED0" w:rsidP="00DB7ED0">
      <w:pPr>
        <w:spacing w:line="360" w:lineRule="auto"/>
        <w:jc w:val="both"/>
        <w:rPr>
          <w:iCs/>
        </w:rPr>
      </w:pPr>
      <w:r>
        <w:rPr>
          <w:iCs/>
          <w:sz w:val="28"/>
          <w:szCs w:val="28"/>
        </w:rPr>
        <w:lastRenderedPageBreak/>
        <w:t xml:space="preserve">  </w:t>
      </w:r>
      <w:r w:rsidRPr="00DB7ED0">
        <w:rPr>
          <w:iCs/>
        </w:rPr>
        <w:t xml:space="preserve">В процессе осуществления </w:t>
      </w:r>
      <w:r w:rsidRPr="00DB7ED0">
        <w:rPr>
          <w:b/>
          <w:i/>
          <w:iCs/>
        </w:rPr>
        <w:t>непосредственно образовательной деятельности</w:t>
      </w:r>
      <w:r w:rsidRPr="00DB7ED0">
        <w:rPr>
          <w:iCs/>
        </w:rPr>
        <w:t xml:space="preserve"> необходимо использовать:</w:t>
      </w:r>
    </w:p>
    <w:p w:rsidR="00DB7ED0" w:rsidRPr="00DB7ED0" w:rsidRDefault="00DB7ED0" w:rsidP="00DB7ED0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Cs/>
        </w:rPr>
      </w:pPr>
      <w:r w:rsidRPr="00DB7ED0">
        <w:rPr>
          <w:iCs/>
        </w:rPr>
        <w:t>проблемные ситуации, исследовательские ситуации (обучение исследовательской деятельности), интегративные задания</w:t>
      </w:r>
      <w:r w:rsidRPr="00DB7ED0">
        <w:rPr>
          <w:b/>
          <w:iCs/>
        </w:rPr>
        <w:t xml:space="preserve"> </w:t>
      </w:r>
      <w:r w:rsidRPr="00DB7ED0">
        <w:rPr>
          <w:iCs/>
        </w:rPr>
        <w:t>(объединение знаний, умений вокруг и ради решения вопроса, познания объекта или явления); </w:t>
      </w:r>
    </w:p>
    <w:p w:rsidR="00A97EA4" w:rsidRPr="00A97EA4" w:rsidRDefault="00DB7ED0" w:rsidP="00A97EA4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Cs/>
        </w:rPr>
      </w:pPr>
      <w:r w:rsidRPr="00DB7ED0">
        <w:rPr>
          <w:iCs/>
        </w:rPr>
        <w:t>методы и приемы, формы работы с детьми, способствующие развитию у детей инициативы, самостоятельности, произвольности, ответственности и т.д. (</w:t>
      </w:r>
      <w:r>
        <w:rPr>
          <w:iCs/>
        </w:rPr>
        <w:t>в зависимости от возраста детей</w:t>
      </w:r>
      <w:r w:rsidRPr="00DB7ED0">
        <w:rPr>
          <w:iCs/>
        </w:rPr>
        <w:t>)</w:t>
      </w:r>
      <w:r w:rsidR="00A97EA4">
        <w:rPr>
          <w:iCs/>
        </w:rPr>
        <w:t>;</w:t>
      </w:r>
    </w:p>
    <w:p w:rsidR="00DB7ED0" w:rsidRPr="00DB7ED0" w:rsidRDefault="00DB7ED0" w:rsidP="00DB7ED0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Cs/>
        </w:rPr>
      </w:pPr>
      <w:r w:rsidRPr="00DB7ED0">
        <w:rPr>
          <w:iCs/>
        </w:rPr>
        <w:t>сочетание индивидуальных, групповых и фронтальных форм работы, в соответствии с возрастом детей;</w:t>
      </w:r>
    </w:p>
    <w:p w:rsidR="00DB7ED0" w:rsidRPr="00DB7ED0" w:rsidRDefault="00DB7ED0" w:rsidP="00DB7ED0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Cs/>
        </w:rPr>
      </w:pPr>
      <w:r w:rsidRPr="00DB7ED0">
        <w:rPr>
          <w:iCs/>
        </w:rPr>
        <w:t xml:space="preserve">систему взаимосвязанных вопросов, заданий, способствующих подведению детей к ответу на вопрос, </w:t>
      </w:r>
      <w:proofErr w:type="gramStart"/>
      <w:r w:rsidRPr="00DB7ED0">
        <w:rPr>
          <w:iCs/>
        </w:rPr>
        <w:t>решению проблемной ситуации</w:t>
      </w:r>
      <w:proofErr w:type="gramEnd"/>
      <w:r w:rsidRPr="00DB7ED0">
        <w:rPr>
          <w:iCs/>
        </w:rPr>
        <w:t xml:space="preserve">; </w:t>
      </w:r>
    </w:p>
    <w:p w:rsidR="00DB7ED0" w:rsidRPr="00DB7ED0" w:rsidRDefault="00DB7ED0" w:rsidP="00DB7ED0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Cs/>
        </w:rPr>
      </w:pPr>
      <w:r w:rsidRPr="00DB7ED0">
        <w:rPr>
          <w:iCs/>
        </w:rPr>
        <w:t>обеспечивать осмысленное усвоение детьми информации (необходимо продумать содержание беседы, практической деятельности для осознанного восприятия детьми информации);</w:t>
      </w:r>
    </w:p>
    <w:p w:rsidR="00DB7ED0" w:rsidRPr="00DB7ED0" w:rsidRDefault="00DB7ED0" w:rsidP="00DB7ED0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Cs/>
        </w:rPr>
      </w:pPr>
      <w:r w:rsidRPr="00DB7ED0">
        <w:rPr>
          <w:iCs/>
        </w:rPr>
        <w:t>грамотно обобщать ответы детей, направлять  их внимание на понимание сути содержания образовательной деятельности;</w:t>
      </w:r>
    </w:p>
    <w:p w:rsidR="00DB7ED0" w:rsidRPr="00DB7ED0" w:rsidRDefault="00DB7ED0" w:rsidP="00DB7ED0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Cs/>
        </w:rPr>
      </w:pPr>
      <w:r w:rsidRPr="00DB7ED0">
        <w:rPr>
          <w:iCs/>
        </w:rPr>
        <w:t>осуществлять рефлексивно-корригирующую деятельность, обеспечивающую формирование элементарных навыков самоконтроля.</w:t>
      </w:r>
    </w:p>
    <w:p w:rsidR="00DB7ED0" w:rsidRDefault="00DB7ED0"/>
    <w:p w:rsidR="00A97EA4" w:rsidRPr="00A97EA4" w:rsidRDefault="00A97EA4" w:rsidP="00A97EA4">
      <w:pPr>
        <w:jc w:val="center"/>
        <w:rPr>
          <w:b/>
        </w:rPr>
      </w:pPr>
      <w:r w:rsidRPr="00A97EA4">
        <w:rPr>
          <w:b/>
        </w:rPr>
        <w:t>Способы организации детей во время непосредственно образовательной деятельности</w:t>
      </w:r>
    </w:p>
    <w:p w:rsidR="00A97EA4" w:rsidRPr="00A97EA4" w:rsidRDefault="00A97EA4" w:rsidP="00A97EA4">
      <w:pPr>
        <w:jc w:val="center"/>
        <w:rPr>
          <w:b/>
        </w:rPr>
      </w:pPr>
    </w:p>
    <w:p w:rsidR="00A97EA4" w:rsidRPr="00A97EA4" w:rsidRDefault="00A97EA4" w:rsidP="00A97EA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06"/>
        <w:gridCol w:w="3051"/>
        <w:gridCol w:w="2188"/>
      </w:tblGrid>
      <w:tr w:rsidR="00A97EA4" w:rsidRPr="00A97EA4" w:rsidTr="00A97EA4">
        <w:tc>
          <w:tcPr>
            <w:tcW w:w="1526" w:type="dxa"/>
          </w:tcPr>
          <w:p w:rsidR="00A97EA4" w:rsidRPr="00A97EA4" w:rsidRDefault="00A97EA4" w:rsidP="00BC3B9A">
            <w:pPr>
              <w:jc w:val="center"/>
            </w:pPr>
            <w:r w:rsidRPr="00A97EA4">
              <w:t xml:space="preserve">Количественный состав детей в </w:t>
            </w:r>
            <w:proofErr w:type="spellStart"/>
            <w:r w:rsidRPr="00A97EA4">
              <w:t>микрогруппе</w:t>
            </w:r>
            <w:proofErr w:type="spellEnd"/>
          </w:p>
        </w:tc>
        <w:tc>
          <w:tcPr>
            <w:tcW w:w="2806" w:type="dxa"/>
          </w:tcPr>
          <w:p w:rsidR="00A97EA4" w:rsidRPr="00A97EA4" w:rsidRDefault="00A97EA4" w:rsidP="00BC3B9A">
            <w:pPr>
              <w:jc w:val="center"/>
            </w:pPr>
            <w:r w:rsidRPr="00A97EA4">
              <w:t xml:space="preserve">Средства и способы формирования </w:t>
            </w:r>
            <w:proofErr w:type="spellStart"/>
            <w:r w:rsidRPr="00A97EA4">
              <w:t>микрогруппы</w:t>
            </w:r>
            <w:proofErr w:type="spellEnd"/>
          </w:p>
        </w:tc>
        <w:tc>
          <w:tcPr>
            <w:tcW w:w="3051" w:type="dxa"/>
          </w:tcPr>
          <w:p w:rsidR="00A97EA4" w:rsidRPr="00A97EA4" w:rsidRDefault="00A97EA4" w:rsidP="00BC3B9A">
            <w:pPr>
              <w:jc w:val="center"/>
            </w:pPr>
            <w:r w:rsidRPr="00A97EA4">
              <w:t>Содержание предлагаемых дел</w:t>
            </w:r>
          </w:p>
        </w:tc>
        <w:tc>
          <w:tcPr>
            <w:tcW w:w="2188" w:type="dxa"/>
          </w:tcPr>
          <w:p w:rsidR="00A97EA4" w:rsidRPr="00A97EA4" w:rsidRDefault="00A97EA4" w:rsidP="00BC3B9A">
            <w:pPr>
              <w:jc w:val="center"/>
            </w:pPr>
            <w:r w:rsidRPr="00A97EA4">
              <w:t>Развитие общения</w:t>
            </w:r>
          </w:p>
        </w:tc>
      </w:tr>
      <w:tr w:rsidR="00A97EA4" w:rsidRPr="00A97EA4" w:rsidTr="00A97EA4">
        <w:tc>
          <w:tcPr>
            <w:tcW w:w="9571" w:type="dxa"/>
            <w:gridSpan w:val="4"/>
          </w:tcPr>
          <w:p w:rsidR="00A97EA4" w:rsidRPr="00A97EA4" w:rsidRDefault="00A97EA4" w:rsidP="00BC3B9A">
            <w:pPr>
              <w:jc w:val="center"/>
              <w:rPr>
                <w:b/>
                <w:i/>
              </w:rPr>
            </w:pPr>
            <w:r w:rsidRPr="00A97EA4">
              <w:rPr>
                <w:b/>
                <w:i/>
                <w:lang w:val="en-US"/>
              </w:rPr>
              <w:t>II</w:t>
            </w:r>
            <w:r w:rsidRPr="00A97EA4">
              <w:rPr>
                <w:b/>
                <w:i/>
              </w:rPr>
              <w:t xml:space="preserve">  младшая группа (с 3 -4 лет)</w:t>
            </w:r>
          </w:p>
        </w:tc>
      </w:tr>
      <w:tr w:rsidR="00A97EA4" w:rsidRPr="00A97EA4" w:rsidTr="00A97EA4">
        <w:tc>
          <w:tcPr>
            <w:tcW w:w="1526" w:type="dxa"/>
          </w:tcPr>
          <w:p w:rsidR="00A97EA4" w:rsidRPr="00A97EA4" w:rsidRDefault="00A97EA4" w:rsidP="00BC3B9A">
            <w:pPr>
              <w:jc w:val="center"/>
            </w:pPr>
          </w:p>
          <w:p w:rsidR="00A97EA4" w:rsidRPr="00A97EA4" w:rsidRDefault="00A97EA4" w:rsidP="00BC3B9A">
            <w:pPr>
              <w:jc w:val="center"/>
            </w:pPr>
          </w:p>
          <w:p w:rsidR="00A97EA4" w:rsidRPr="00A97EA4" w:rsidRDefault="00A97EA4" w:rsidP="00BC3B9A">
            <w:pPr>
              <w:jc w:val="center"/>
            </w:pPr>
            <w:r w:rsidRPr="00A97EA4">
              <w:t xml:space="preserve">Пары </w:t>
            </w:r>
          </w:p>
        </w:tc>
        <w:tc>
          <w:tcPr>
            <w:tcW w:w="2806" w:type="dxa"/>
          </w:tcPr>
          <w:p w:rsidR="00A97EA4" w:rsidRPr="00A97EA4" w:rsidRDefault="00A97EA4" w:rsidP="00A97EA4">
            <w:r>
              <w:t>1.</w:t>
            </w:r>
            <w:r w:rsidRPr="00A97EA4">
              <w:t>Сенсорные эталоны</w:t>
            </w:r>
          </w:p>
          <w:p w:rsidR="00A97EA4" w:rsidRPr="00A97EA4" w:rsidRDefault="00A97EA4" w:rsidP="00A97EA4">
            <w:r>
              <w:t>2.</w:t>
            </w:r>
            <w:r w:rsidRPr="00A97EA4">
              <w:t xml:space="preserve">По желанию  </w:t>
            </w:r>
          </w:p>
          <w:p w:rsidR="00A97EA4" w:rsidRPr="00A97EA4" w:rsidRDefault="00A97EA4" w:rsidP="00A97EA4">
            <w:r>
              <w:t>3.</w:t>
            </w:r>
            <w:r w:rsidRPr="00A97EA4">
              <w:t>Внешние признаки предметов или явлений</w:t>
            </w:r>
          </w:p>
          <w:p w:rsidR="00A97EA4" w:rsidRPr="00A97EA4" w:rsidRDefault="00A97EA4" w:rsidP="00A97EA4">
            <w:r>
              <w:t>3.</w:t>
            </w:r>
            <w:r w:rsidRPr="00A97EA4">
              <w:t>Сравнение по схожести</w:t>
            </w:r>
          </w:p>
        </w:tc>
        <w:tc>
          <w:tcPr>
            <w:tcW w:w="3051" w:type="dxa"/>
          </w:tcPr>
          <w:p w:rsidR="00A97EA4" w:rsidRPr="00A97EA4" w:rsidRDefault="00A97EA4" w:rsidP="00BC3B9A">
            <w:pPr>
              <w:jc w:val="center"/>
            </w:pPr>
            <w:r w:rsidRPr="00A97EA4">
              <w:t>Репродуктивного характера</w:t>
            </w:r>
          </w:p>
          <w:p w:rsidR="00A97EA4" w:rsidRPr="00A97EA4" w:rsidRDefault="00A97EA4" w:rsidP="00BC3B9A">
            <w:pPr>
              <w:jc w:val="center"/>
            </w:pPr>
            <w:r w:rsidRPr="00A97EA4">
              <w:t>(исполнительского)</w:t>
            </w:r>
          </w:p>
          <w:p w:rsidR="00A97EA4" w:rsidRPr="00A97EA4" w:rsidRDefault="00A97EA4" w:rsidP="00BC3B9A">
            <w:pPr>
              <w:jc w:val="center"/>
            </w:pP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>Анализ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>Синтез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 xml:space="preserve">Сравнение </w:t>
            </w:r>
          </w:p>
        </w:tc>
        <w:tc>
          <w:tcPr>
            <w:tcW w:w="2188" w:type="dxa"/>
          </w:tcPr>
          <w:p w:rsidR="00A97EA4" w:rsidRPr="00A97EA4" w:rsidRDefault="00A97EA4" w:rsidP="00A97EA4">
            <w:r>
              <w:t>1.</w:t>
            </w:r>
            <w:r w:rsidRPr="00A97EA4">
              <w:t xml:space="preserve">Внутри </w:t>
            </w:r>
            <w:proofErr w:type="spellStart"/>
            <w:r w:rsidRPr="00A97EA4">
              <w:t>микрогруппы</w:t>
            </w:r>
            <w:proofErr w:type="spellEnd"/>
          </w:p>
          <w:p w:rsidR="00A97EA4" w:rsidRPr="00A97EA4" w:rsidRDefault="00A97EA4" w:rsidP="00A97EA4">
            <w:r>
              <w:t>2.</w:t>
            </w:r>
            <w:r w:rsidRPr="00A97EA4">
              <w:t>Желание быть вместе</w:t>
            </w:r>
          </w:p>
          <w:p w:rsidR="00A97EA4" w:rsidRPr="00A97EA4" w:rsidRDefault="00A97EA4" w:rsidP="00A97EA4">
            <w:r>
              <w:t>3.</w:t>
            </w:r>
            <w:r w:rsidRPr="00A97EA4">
              <w:t>Дело «рядом»</w:t>
            </w:r>
          </w:p>
        </w:tc>
      </w:tr>
      <w:tr w:rsidR="00A97EA4" w:rsidRPr="00A97EA4" w:rsidTr="00A97EA4">
        <w:tc>
          <w:tcPr>
            <w:tcW w:w="9571" w:type="dxa"/>
            <w:gridSpan w:val="4"/>
          </w:tcPr>
          <w:p w:rsidR="00A97EA4" w:rsidRPr="00A97EA4" w:rsidRDefault="00A97EA4" w:rsidP="00BC3B9A">
            <w:pPr>
              <w:jc w:val="center"/>
              <w:rPr>
                <w:b/>
                <w:i/>
              </w:rPr>
            </w:pPr>
            <w:r w:rsidRPr="00A97EA4">
              <w:rPr>
                <w:b/>
                <w:i/>
              </w:rPr>
              <w:t>средняя группа (с 4 -5 лет)</w:t>
            </w:r>
          </w:p>
        </w:tc>
      </w:tr>
      <w:tr w:rsidR="00A97EA4" w:rsidRPr="00A97EA4" w:rsidTr="00A97EA4">
        <w:tc>
          <w:tcPr>
            <w:tcW w:w="1526" w:type="dxa"/>
          </w:tcPr>
          <w:p w:rsidR="00A97EA4" w:rsidRPr="00A97EA4" w:rsidRDefault="00A97EA4" w:rsidP="00BC3B9A">
            <w:pPr>
              <w:jc w:val="center"/>
            </w:pPr>
          </w:p>
          <w:p w:rsidR="00A97EA4" w:rsidRPr="00A97EA4" w:rsidRDefault="00A97EA4" w:rsidP="00BC3B9A">
            <w:pPr>
              <w:jc w:val="center"/>
            </w:pPr>
          </w:p>
          <w:p w:rsidR="00A97EA4" w:rsidRPr="00A97EA4" w:rsidRDefault="00A97EA4" w:rsidP="00BC3B9A">
            <w:pPr>
              <w:jc w:val="center"/>
            </w:pPr>
          </w:p>
          <w:p w:rsidR="00A97EA4" w:rsidRPr="00A97EA4" w:rsidRDefault="00A97EA4" w:rsidP="00BC3B9A">
            <w:pPr>
              <w:jc w:val="center"/>
            </w:pPr>
            <w:r w:rsidRPr="00A97EA4">
              <w:t>Пары,</w:t>
            </w:r>
          </w:p>
          <w:p w:rsidR="00A97EA4" w:rsidRPr="00A97EA4" w:rsidRDefault="00A97EA4" w:rsidP="00BC3B9A">
            <w:pPr>
              <w:jc w:val="center"/>
            </w:pPr>
            <w:r w:rsidRPr="00A97EA4">
              <w:lastRenderedPageBreak/>
              <w:t>Тройки</w:t>
            </w:r>
          </w:p>
        </w:tc>
        <w:tc>
          <w:tcPr>
            <w:tcW w:w="2806" w:type="dxa"/>
          </w:tcPr>
          <w:p w:rsidR="00A97EA4" w:rsidRPr="00A97EA4" w:rsidRDefault="00A97EA4" w:rsidP="00A97EA4">
            <w:r>
              <w:lastRenderedPageBreak/>
              <w:t>1.</w:t>
            </w:r>
            <w:r w:rsidRPr="00A97EA4">
              <w:t>Сенсорные эталоны</w:t>
            </w:r>
          </w:p>
          <w:p w:rsidR="00A97EA4" w:rsidRPr="00A97EA4" w:rsidRDefault="00A97EA4" w:rsidP="00A97EA4">
            <w:r>
              <w:t>2.</w:t>
            </w:r>
            <w:r w:rsidRPr="00A97EA4">
              <w:t xml:space="preserve">По желанию </w:t>
            </w:r>
          </w:p>
          <w:p w:rsidR="00A97EA4" w:rsidRPr="00A97EA4" w:rsidRDefault="00A97EA4" w:rsidP="00A97EA4">
            <w:r>
              <w:t>3.</w:t>
            </w:r>
            <w:r w:rsidRPr="00A97EA4">
              <w:t>Наглядные модели</w:t>
            </w:r>
          </w:p>
          <w:p w:rsidR="00A97EA4" w:rsidRPr="00A97EA4" w:rsidRDefault="00A97EA4" w:rsidP="00A97EA4">
            <w:r>
              <w:t>4.</w:t>
            </w:r>
            <w:r w:rsidRPr="00A97EA4">
              <w:t xml:space="preserve">Сравнение по жребию </w:t>
            </w:r>
          </w:p>
          <w:p w:rsidR="00A97EA4" w:rsidRPr="00A97EA4" w:rsidRDefault="00A97EA4" w:rsidP="00A97EA4">
            <w:r>
              <w:lastRenderedPageBreak/>
              <w:t>5.</w:t>
            </w:r>
            <w:r w:rsidRPr="00A97EA4">
              <w:t>Внешние признаки предметов или явлений</w:t>
            </w:r>
          </w:p>
        </w:tc>
        <w:tc>
          <w:tcPr>
            <w:tcW w:w="3051" w:type="dxa"/>
          </w:tcPr>
          <w:p w:rsidR="00A97EA4" w:rsidRPr="00A97EA4" w:rsidRDefault="00A97EA4" w:rsidP="00BC3B9A">
            <w:pPr>
              <w:jc w:val="center"/>
            </w:pPr>
            <w:r w:rsidRPr="00A97EA4">
              <w:lastRenderedPageBreak/>
              <w:t>Репродуктивного характера</w:t>
            </w:r>
          </w:p>
          <w:p w:rsidR="00A97EA4" w:rsidRPr="00A97EA4" w:rsidRDefault="00A97EA4" w:rsidP="00BC3B9A">
            <w:pPr>
              <w:jc w:val="center"/>
            </w:pPr>
          </w:p>
          <w:p w:rsidR="00A97EA4" w:rsidRPr="00A97EA4" w:rsidRDefault="00A97EA4" w:rsidP="00BC3B9A">
            <w:pPr>
              <w:jc w:val="center"/>
            </w:pP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lastRenderedPageBreak/>
              <w:t>Анализ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>Синтез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 xml:space="preserve">Сравнение 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>Абстрагирование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 xml:space="preserve">Обобщение </w:t>
            </w:r>
          </w:p>
        </w:tc>
        <w:tc>
          <w:tcPr>
            <w:tcW w:w="2188" w:type="dxa"/>
          </w:tcPr>
          <w:p w:rsidR="00A97EA4" w:rsidRPr="00A97EA4" w:rsidRDefault="00A97EA4" w:rsidP="00A97EA4">
            <w:r>
              <w:lastRenderedPageBreak/>
              <w:t>1.</w:t>
            </w:r>
            <w:r w:rsidRPr="00A97EA4">
              <w:t xml:space="preserve">Внутри </w:t>
            </w:r>
            <w:proofErr w:type="spellStart"/>
            <w:r w:rsidRPr="00A97EA4">
              <w:t>микрогруппы</w:t>
            </w:r>
            <w:proofErr w:type="spellEnd"/>
          </w:p>
          <w:p w:rsidR="00A97EA4" w:rsidRPr="00A97EA4" w:rsidRDefault="00A97EA4" w:rsidP="00A97EA4">
            <w:r>
              <w:t>2.</w:t>
            </w:r>
            <w:r w:rsidRPr="00A97EA4">
              <w:t>Желание быть вместе</w:t>
            </w:r>
          </w:p>
          <w:p w:rsidR="00A97EA4" w:rsidRPr="00A97EA4" w:rsidRDefault="00A97EA4" w:rsidP="00A97EA4">
            <w:r>
              <w:lastRenderedPageBreak/>
              <w:t>3.</w:t>
            </w:r>
            <w:r w:rsidRPr="00A97EA4">
              <w:t>Дела рядом и вместе</w:t>
            </w:r>
          </w:p>
        </w:tc>
      </w:tr>
    </w:tbl>
    <w:p w:rsidR="00A97EA4" w:rsidRPr="00A97EA4" w:rsidRDefault="00A97EA4" w:rsidP="00A97EA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989"/>
        <w:gridCol w:w="2916"/>
        <w:gridCol w:w="2140"/>
      </w:tblGrid>
      <w:tr w:rsidR="00A97EA4" w:rsidRPr="00A97EA4" w:rsidTr="00A97EA4">
        <w:tc>
          <w:tcPr>
            <w:tcW w:w="9571" w:type="dxa"/>
            <w:gridSpan w:val="4"/>
          </w:tcPr>
          <w:p w:rsidR="00A97EA4" w:rsidRPr="00A97EA4" w:rsidRDefault="00A97EA4" w:rsidP="00BC3B9A">
            <w:pPr>
              <w:jc w:val="center"/>
              <w:rPr>
                <w:b/>
                <w:i/>
              </w:rPr>
            </w:pPr>
            <w:r w:rsidRPr="00A97EA4">
              <w:rPr>
                <w:b/>
                <w:i/>
              </w:rPr>
              <w:t>старшая группа (с 5 -6 лет)</w:t>
            </w:r>
          </w:p>
        </w:tc>
      </w:tr>
      <w:tr w:rsidR="00A97EA4" w:rsidRPr="00A97EA4" w:rsidTr="00A97EA4">
        <w:tc>
          <w:tcPr>
            <w:tcW w:w="1526" w:type="dxa"/>
          </w:tcPr>
          <w:p w:rsidR="00A97EA4" w:rsidRPr="00A97EA4" w:rsidRDefault="00A97EA4" w:rsidP="00BC3B9A">
            <w:pPr>
              <w:jc w:val="center"/>
            </w:pPr>
          </w:p>
          <w:p w:rsidR="00A97EA4" w:rsidRPr="00A97EA4" w:rsidRDefault="00A97EA4" w:rsidP="00BC3B9A">
            <w:pPr>
              <w:tabs>
                <w:tab w:val="left" w:pos="2175"/>
              </w:tabs>
            </w:pPr>
          </w:p>
          <w:p w:rsidR="00A97EA4" w:rsidRPr="00A97EA4" w:rsidRDefault="00A97EA4" w:rsidP="00BC3B9A">
            <w:pPr>
              <w:jc w:val="center"/>
            </w:pPr>
          </w:p>
          <w:p w:rsidR="00A97EA4" w:rsidRPr="00A97EA4" w:rsidRDefault="00A97EA4" w:rsidP="00A97EA4">
            <w:r w:rsidRPr="00A97EA4">
              <w:t>Пары</w:t>
            </w:r>
          </w:p>
          <w:p w:rsidR="00A97EA4" w:rsidRPr="00A97EA4" w:rsidRDefault="00A97EA4" w:rsidP="00BC3B9A">
            <w:pPr>
              <w:ind w:left="360"/>
            </w:pPr>
          </w:p>
          <w:p w:rsidR="00A97EA4" w:rsidRPr="00A97EA4" w:rsidRDefault="00A97EA4" w:rsidP="00A97EA4">
            <w:r w:rsidRPr="00A97EA4">
              <w:t>Тройки</w:t>
            </w:r>
          </w:p>
          <w:p w:rsidR="00A97EA4" w:rsidRPr="00A97EA4" w:rsidRDefault="00A97EA4" w:rsidP="00A97EA4">
            <w:r w:rsidRPr="00A97EA4">
              <w:t>Четвёрки</w:t>
            </w:r>
          </w:p>
          <w:p w:rsidR="00A97EA4" w:rsidRPr="00A97EA4" w:rsidRDefault="00A97EA4" w:rsidP="00BC3B9A">
            <w:pPr>
              <w:ind w:left="360"/>
            </w:pPr>
          </w:p>
          <w:p w:rsidR="00A97EA4" w:rsidRPr="00A97EA4" w:rsidRDefault="00A97EA4" w:rsidP="00BC3B9A">
            <w:pPr>
              <w:jc w:val="center"/>
            </w:pPr>
          </w:p>
          <w:p w:rsidR="00A97EA4" w:rsidRPr="00A97EA4" w:rsidRDefault="00A97EA4" w:rsidP="00BC3B9A">
            <w:pPr>
              <w:jc w:val="center"/>
            </w:pPr>
          </w:p>
        </w:tc>
        <w:tc>
          <w:tcPr>
            <w:tcW w:w="2989" w:type="dxa"/>
          </w:tcPr>
          <w:p w:rsidR="00A97EA4" w:rsidRPr="00A97EA4" w:rsidRDefault="00A97EA4" w:rsidP="00A97EA4">
            <w:r>
              <w:t>1.</w:t>
            </w:r>
            <w:r w:rsidRPr="00A97EA4">
              <w:t>Сенсорные эталоны</w:t>
            </w:r>
          </w:p>
          <w:p w:rsidR="00A97EA4" w:rsidRPr="00A97EA4" w:rsidRDefault="00A97EA4" w:rsidP="00A97EA4">
            <w:r>
              <w:t>2.</w:t>
            </w:r>
            <w:r w:rsidRPr="00A97EA4">
              <w:t xml:space="preserve">По желанию </w:t>
            </w:r>
          </w:p>
          <w:p w:rsidR="00A97EA4" w:rsidRPr="00A97EA4" w:rsidRDefault="00A97EA4" w:rsidP="00A97EA4">
            <w:r>
              <w:t>3.</w:t>
            </w:r>
            <w:r w:rsidRPr="00A97EA4">
              <w:t>Наглядные модели</w:t>
            </w:r>
          </w:p>
          <w:p w:rsidR="00A97EA4" w:rsidRPr="00A97EA4" w:rsidRDefault="00A97EA4" w:rsidP="00A97EA4">
            <w:r>
              <w:t>4.</w:t>
            </w:r>
            <w:r w:rsidRPr="00A97EA4">
              <w:t>Понятия, признаки, свойства, качества предметов и явлений</w:t>
            </w:r>
          </w:p>
          <w:p w:rsidR="00A97EA4" w:rsidRPr="00A97EA4" w:rsidRDefault="00A97EA4" w:rsidP="00A97EA4">
            <w:r>
              <w:t>4.</w:t>
            </w:r>
            <w:r w:rsidRPr="00A97EA4">
              <w:t xml:space="preserve">Сравнение по схожести и различию </w:t>
            </w:r>
          </w:p>
        </w:tc>
        <w:tc>
          <w:tcPr>
            <w:tcW w:w="2916" w:type="dxa"/>
          </w:tcPr>
          <w:p w:rsidR="00A97EA4" w:rsidRPr="00A97EA4" w:rsidRDefault="00A97EA4" w:rsidP="00BC3B9A">
            <w:pPr>
              <w:jc w:val="center"/>
            </w:pPr>
            <w:r w:rsidRPr="00A97EA4">
              <w:t xml:space="preserve">Продуктивного характера </w:t>
            </w:r>
          </w:p>
          <w:p w:rsidR="00A97EA4" w:rsidRPr="00A97EA4" w:rsidRDefault="00A97EA4" w:rsidP="00BC3B9A">
            <w:pPr>
              <w:jc w:val="center"/>
            </w:pPr>
            <w:r w:rsidRPr="00A97EA4">
              <w:t>(творческого)</w:t>
            </w:r>
          </w:p>
          <w:p w:rsidR="00A97EA4" w:rsidRPr="00A97EA4" w:rsidRDefault="00A97EA4" w:rsidP="00BC3B9A">
            <w:pPr>
              <w:jc w:val="center"/>
            </w:pP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>Анализ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>Синтез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 xml:space="preserve">Сравнение 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>Абстрагирование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 xml:space="preserve">Обобщение 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>Классификация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 xml:space="preserve">Систематизация </w:t>
            </w:r>
          </w:p>
        </w:tc>
        <w:tc>
          <w:tcPr>
            <w:tcW w:w="2140" w:type="dxa"/>
          </w:tcPr>
          <w:p w:rsidR="00A97EA4" w:rsidRPr="00A97EA4" w:rsidRDefault="00A97EA4" w:rsidP="00A97EA4">
            <w:r>
              <w:t>1.</w:t>
            </w:r>
            <w:r w:rsidRPr="00A97EA4">
              <w:t xml:space="preserve">Внутри и между </w:t>
            </w:r>
            <w:proofErr w:type="spellStart"/>
            <w:r w:rsidRPr="00A97EA4">
              <w:t>микрогрупп</w:t>
            </w:r>
            <w:proofErr w:type="spellEnd"/>
          </w:p>
          <w:p w:rsidR="00A97EA4" w:rsidRPr="00A97EA4" w:rsidRDefault="00A97EA4" w:rsidP="00A97EA4">
            <w:r>
              <w:t>2.</w:t>
            </w:r>
            <w:r w:rsidRPr="00A97EA4">
              <w:t>Желание и умение сотрудничать вместе</w:t>
            </w:r>
          </w:p>
          <w:p w:rsidR="00A97EA4" w:rsidRPr="00A97EA4" w:rsidRDefault="00A97EA4" w:rsidP="00BC3B9A"/>
          <w:p w:rsidR="00A97EA4" w:rsidRPr="00A97EA4" w:rsidRDefault="00A97EA4" w:rsidP="00BC3B9A"/>
        </w:tc>
      </w:tr>
      <w:tr w:rsidR="00A97EA4" w:rsidRPr="00A97EA4" w:rsidTr="00A97EA4">
        <w:tc>
          <w:tcPr>
            <w:tcW w:w="9571" w:type="dxa"/>
            <w:gridSpan w:val="4"/>
          </w:tcPr>
          <w:p w:rsidR="00A97EA4" w:rsidRPr="00A97EA4" w:rsidRDefault="00A97EA4" w:rsidP="00BC3B9A">
            <w:pPr>
              <w:jc w:val="center"/>
              <w:rPr>
                <w:b/>
                <w:i/>
              </w:rPr>
            </w:pPr>
            <w:r w:rsidRPr="00A97EA4">
              <w:rPr>
                <w:b/>
                <w:i/>
              </w:rPr>
              <w:t>подготовительная группа (с 6 -7 лет)</w:t>
            </w:r>
          </w:p>
        </w:tc>
      </w:tr>
      <w:tr w:rsidR="00A97EA4" w:rsidRPr="00A97EA4" w:rsidTr="00A97EA4">
        <w:tc>
          <w:tcPr>
            <w:tcW w:w="1526" w:type="dxa"/>
          </w:tcPr>
          <w:p w:rsidR="00A97EA4" w:rsidRPr="00A97EA4" w:rsidRDefault="00A97EA4" w:rsidP="00BC3B9A">
            <w:pPr>
              <w:jc w:val="center"/>
            </w:pPr>
          </w:p>
          <w:p w:rsidR="00A97EA4" w:rsidRPr="00A97EA4" w:rsidRDefault="00A97EA4" w:rsidP="00BC3B9A">
            <w:pPr>
              <w:jc w:val="center"/>
            </w:pPr>
          </w:p>
          <w:p w:rsidR="00A97EA4" w:rsidRPr="00A97EA4" w:rsidRDefault="00A97EA4" w:rsidP="00BC3B9A">
            <w:pPr>
              <w:jc w:val="center"/>
            </w:pPr>
          </w:p>
          <w:p w:rsidR="00A97EA4" w:rsidRPr="00A97EA4" w:rsidRDefault="00A97EA4" w:rsidP="00A97EA4">
            <w:r w:rsidRPr="00A97EA4">
              <w:t>Пары</w:t>
            </w:r>
          </w:p>
          <w:p w:rsidR="00A97EA4" w:rsidRPr="00A97EA4" w:rsidRDefault="00A97EA4" w:rsidP="00A97EA4">
            <w:r w:rsidRPr="00A97EA4">
              <w:t>Тройки</w:t>
            </w:r>
          </w:p>
          <w:p w:rsidR="00A97EA4" w:rsidRPr="00A97EA4" w:rsidRDefault="00A97EA4" w:rsidP="00A97EA4">
            <w:r w:rsidRPr="00A97EA4">
              <w:t>Четвёрки</w:t>
            </w:r>
          </w:p>
          <w:p w:rsidR="00A97EA4" w:rsidRPr="00A97EA4" w:rsidRDefault="00A97EA4" w:rsidP="00A97EA4">
            <w:r w:rsidRPr="00A97EA4">
              <w:t xml:space="preserve">Шестёрки </w:t>
            </w:r>
          </w:p>
          <w:p w:rsidR="00A97EA4" w:rsidRPr="00A97EA4" w:rsidRDefault="00A97EA4" w:rsidP="00BC3B9A">
            <w:pPr>
              <w:ind w:left="360"/>
            </w:pPr>
          </w:p>
          <w:p w:rsidR="00A97EA4" w:rsidRPr="00A97EA4" w:rsidRDefault="00A97EA4" w:rsidP="00BC3B9A"/>
        </w:tc>
        <w:tc>
          <w:tcPr>
            <w:tcW w:w="2989" w:type="dxa"/>
          </w:tcPr>
          <w:p w:rsidR="00A97EA4" w:rsidRPr="00A97EA4" w:rsidRDefault="00A97EA4" w:rsidP="00A97EA4">
            <w:r>
              <w:t>1.</w:t>
            </w:r>
            <w:r w:rsidRPr="00A97EA4">
              <w:t>Сенсорные эталоны</w:t>
            </w:r>
          </w:p>
          <w:p w:rsidR="00A97EA4" w:rsidRPr="00A97EA4" w:rsidRDefault="00A97EA4" w:rsidP="00A97EA4">
            <w:r>
              <w:t>2.</w:t>
            </w:r>
            <w:r w:rsidRPr="00A97EA4">
              <w:t xml:space="preserve">По желанию </w:t>
            </w:r>
          </w:p>
          <w:p w:rsidR="00A97EA4" w:rsidRPr="00A97EA4" w:rsidRDefault="00A97EA4" w:rsidP="00A97EA4">
            <w:r>
              <w:t>3.</w:t>
            </w:r>
            <w:r w:rsidRPr="00A97EA4">
              <w:t>Наглядные модели</w:t>
            </w:r>
          </w:p>
          <w:p w:rsidR="00A97EA4" w:rsidRPr="00A97EA4" w:rsidRDefault="00A97EA4" w:rsidP="00A97EA4">
            <w:r>
              <w:t>4.</w:t>
            </w:r>
            <w:r w:rsidRPr="00A97EA4">
              <w:t>Понятия, признаки, свойства, качества предметов и явлений</w:t>
            </w:r>
          </w:p>
          <w:p w:rsidR="00A97EA4" w:rsidRPr="00A97EA4" w:rsidRDefault="00A97EA4" w:rsidP="00A97EA4">
            <w:r>
              <w:t>5.</w:t>
            </w:r>
            <w:r w:rsidRPr="00A97EA4">
              <w:t xml:space="preserve">Сравнение по схожести и различию </w:t>
            </w:r>
          </w:p>
        </w:tc>
        <w:tc>
          <w:tcPr>
            <w:tcW w:w="2916" w:type="dxa"/>
          </w:tcPr>
          <w:p w:rsidR="00A97EA4" w:rsidRPr="00A97EA4" w:rsidRDefault="00A97EA4" w:rsidP="00BC3B9A">
            <w:pPr>
              <w:jc w:val="center"/>
            </w:pPr>
            <w:r w:rsidRPr="00A97EA4">
              <w:t xml:space="preserve">Продуктивного характера </w:t>
            </w:r>
          </w:p>
          <w:p w:rsidR="00A97EA4" w:rsidRPr="00A97EA4" w:rsidRDefault="00A97EA4" w:rsidP="00BC3B9A">
            <w:pPr>
              <w:jc w:val="center"/>
            </w:pPr>
            <w:r w:rsidRPr="00A97EA4">
              <w:t>(творческого)</w:t>
            </w:r>
          </w:p>
          <w:p w:rsidR="00A97EA4" w:rsidRPr="00A97EA4" w:rsidRDefault="00A97EA4" w:rsidP="00BC3B9A">
            <w:pPr>
              <w:jc w:val="center"/>
            </w:pP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>Анализ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>Синтез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 xml:space="preserve">Сравнение 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>Абстрагирование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 xml:space="preserve">Обобщение 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>Классификация</w:t>
            </w:r>
          </w:p>
          <w:p w:rsidR="00A97EA4" w:rsidRPr="00A97EA4" w:rsidRDefault="00A97EA4" w:rsidP="00A97EA4">
            <w:pPr>
              <w:numPr>
                <w:ilvl w:val="0"/>
                <w:numId w:val="7"/>
              </w:numPr>
            </w:pPr>
            <w:r w:rsidRPr="00A97EA4">
              <w:t xml:space="preserve">Систематизация </w:t>
            </w:r>
          </w:p>
        </w:tc>
        <w:tc>
          <w:tcPr>
            <w:tcW w:w="2140" w:type="dxa"/>
          </w:tcPr>
          <w:p w:rsidR="00A97EA4" w:rsidRPr="00A97EA4" w:rsidRDefault="00A97EA4" w:rsidP="00BC3B9A">
            <w:pPr>
              <w:ind w:left="360"/>
            </w:pPr>
          </w:p>
          <w:p w:rsidR="00A97EA4" w:rsidRPr="00A97EA4" w:rsidRDefault="00A97EA4" w:rsidP="00BC3B9A">
            <w:pPr>
              <w:ind w:left="360"/>
            </w:pPr>
          </w:p>
          <w:p w:rsidR="00A97EA4" w:rsidRPr="00A97EA4" w:rsidRDefault="00A97EA4" w:rsidP="00A97EA4">
            <w:r w:rsidRPr="00A97EA4">
              <w:t>Культура общения</w:t>
            </w:r>
          </w:p>
          <w:p w:rsidR="00A97EA4" w:rsidRPr="00A97EA4" w:rsidRDefault="00A97EA4" w:rsidP="00BC3B9A">
            <w:pPr>
              <w:ind w:left="360"/>
            </w:pPr>
          </w:p>
          <w:p w:rsidR="00A97EA4" w:rsidRPr="00A97EA4" w:rsidRDefault="00A97EA4" w:rsidP="00BC3B9A"/>
          <w:p w:rsidR="00A97EA4" w:rsidRPr="00A97EA4" w:rsidRDefault="00A97EA4" w:rsidP="00BC3B9A"/>
          <w:p w:rsidR="00A97EA4" w:rsidRPr="00A97EA4" w:rsidRDefault="00A97EA4" w:rsidP="00BC3B9A"/>
        </w:tc>
      </w:tr>
    </w:tbl>
    <w:p w:rsidR="00A97EA4" w:rsidRDefault="00A97EA4"/>
    <w:p w:rsidR="00A97EA4" w:rsidRPr="00A97EA4" w:rsidRDefault="00A97EA4" w:rsidP="00A97EA4">
      <w:pPr>
        <w:jc w:val="center"/>
        <w:rPr>
          <w:b/>
          <w:i/>
        </w:rPr>
      </w:pPr>
      <w:r w:rsidRPr="00A97EA4">
        <w:rPr>
          <w:b/>
          <w:i/>
        </w:rPr>
        <w:t>Мотивация</w:t>
      </w:r>
    </w:p>
    <w:p w:rsidR="00A97EA4" w:rsidRPr="00A97EA4" w:rsidRDefault="00A97EA4" w:rsidP="00A97EA4">
      <w:pPr>
        <w:rPr>
          <w:b/>
          <w:i/>
        </w:rPr>
      </w:pPr>
    </w:p>
    <w:p w:rsidR="00A97EA4" w:rsidRPr="00A97EA4" w:rsidRDefault="00A97EA4" w:rsidP="00A97EA4">
      <w:pPr>
        <w:spacing w:line="360" w:lineRule="auto"/>
        <w:jc w:val="both"/>
      </w:pPr>
      <w:r>
        <w:t xml:space="preserve">     </w:t>
      </w:r>
      <w:r w:rsidRPr="00A97EA4">
        <w:t xml:space="preserve">Успешность формирования непосредственно образовательной деятельности зависит от того, какими </w:t>
      </w:r>
      <w:r w:rsidRPr="00A97EA4">
        <w:rPr>
          <w:b/>
        </w:rPr>
        <w:t xml:space="preserve">мотивами </w:t>
      </w:r>
      <w:r w:rsidRPr="00A97EA4">
        <w:t xml:space="preserve">она побуждается. Внешне деятельность детей во время непосредственно образовательной деятельности может быть похожей, но внутренне, психологически, она весьма разная; часто она побуждается </w:t>
      </w:r>
      <w:r w:rsidRPr="00A97EA4">
        <w:rPr>
          <w:b/>
        </w:rPr>
        <w:t xml:space="preserve">внешними мотивами. </w:t>
      </w:r>
      <w:r w:rsidRPr="00A97EA4">
        <w:t>(Ребёнок не любит рисовать</w:t>
      </w:r>
      <w:proofErr w:type="gramStart"/>
      <w:r>
        <w:t xml:space="preserve"> </w:t>
      </w:r>
      <w:r w:rsidRPr="00A97EA4">
        <w:t>,</w:t>
      </w:r>
      <w:proofErr w:type="gramEnd"/>
      <w:r w:rsidRPr="00A97EA4">
        <w:t xml:space="preserve"> но делает картину, чтобы подарить маме. </w:t>
      </w:r>
      <w:proofErr w:type="gramStart"/>
      <w:r w:rsidRPr="00A97EA4">
        <w:t>Получить</w:t>
      </w:r>
      <w:r>
        <w:t xml:space="preserve"> </w:t>
      </w:r>
      <w:r w:rsidRPr="00A97EA4">
        <w:t xml:space="preserve"> похвалу – это тоже </w:t>
      </w:r>
      <w:r w:rsidR="00BF6C88">
        <w:t xml:space="preserve"> </w:t>
      </w:r>
      <w:r w:rsidRPr="00A97EA4">
        <w:t>внешняя</w:t>
      </w:r>
      <w:r>
        <w:t xml:space="preserve"> </w:t>
      </w:r>
      <w:r w:rsidRPr="00A97EA4">
        <w:t xml:space="preserve"> мотивация.) </w:t>
      </w:r>
      <w:proofErr w:type="gramEnd"/>
    </w:p>
    <w:p w:rsidR="00A97EA4" w:rsidRPr="00A97EA4" w:rsidRDefault="00A97EA4" w:rsidP="00A97EA4">
      <w:pPr>
        <w:spacing w:line="360" w:lineRule="auto"/>
        <w:jc w:val="both"/>
      </w:pPr>
      <w:r>
        <w:rPr>
          <w:b/>
        </w:rPr>
        <w:t xml:space="preserve">    </w:t>
      </w:r>
      <w:r w:rsidRPr="00A97EA4">
        <w:rPr>
          <w:b/>
        </w:rPr>
        <w:t xml:space="preserve">Внутренняя мотивация </w:t>
      </w:r>
      <w:r w:rsidRPr="00A97EA4">
        <w:t>вызвана познавательным интересом ребёнка: «интересно», «хочу знать (уметь)». Результаты непосредственно образовательной деятельности значительно выше, если она побуждается внутренними мотивами.</w:t>
      </w:r>
    </w:p>
    <w:p w:rsidR="009C21BE" w:rsidRDefault="009C21BE" w:rsidP="009C21BE">
      <w:pPr>
        <w:jc w:val="center"/>
      </w:pPr>
    </w:p>
    <w:p w:rsidR="009C21BE" w:rsidRDefault="00BF6C88" w:rsidP="009C21BE">
      <w:pPr>
        <w:jc w:val="center"/>
      </w:pPr>
      <w:r w:rsidRPr="009C21BE">
        <w:t xml:space="preserve">   </w:t>
      </w:r>
    </w:p>
    <w:p w:rsidR="009C21BE" w:rsidRDefault="009C21BE" w:rsidP="009C21BE">
      <w:pPr>
        <w:jc w:val="center"/>
      </w:pPr>
    </w:p>
    <w:p w:rsidR="009C21BE" w:rsidRDefault="009C21BE" w:rsidP="009C21BE">
      <w:pPr>
        <w:jc w:val="center"/>
      </w:pPr>
    </w:p>
    <w:p w:rsidR="009C21BE" w:rsidRDefault="009C21BE" w:rsidP="009C21BE">
      <w:pPr>
        <w:jc w:val="center"/>
      </w:pPr>
    </w:p>
    <w:p w:rsidR="009C21BE" w:rsidRDefault="009C21BE" w:rsidP="009C21BE">
      <w:pPr>
        <w:jc w:val="center"/>
      </w:pPr>
    </w:p>
    <w:p w:rsidR="009C21BE" w:rsidRDefault="00BF6C88" w:rsidP="009C21BE">
      <w:pPr>
        <w:jc w:val="center"/>
        <w:rPr>
          <w:b/>
          <w:i/>
        </w:rPr>
      </w:pPr>
      <w:r w:rsidRPr="009C21BE">
        <w:lastRenderedPageBreak/>
        <w:t xml:space="preserve"> </w:t>
      </w:r>
      <w:r w:rsidR="009C21BE" w:rsidRPr="009C21BE">
        <w:rPr>
          <w:b/>
          <w:i/>
        </w:rPr>
        <w:t>Правила построения мотивации:</w:t>
      </w:r>
    </w:p>
    <w:p w:rsidR="009C21BE" w:rsidRPr="009C21BE" w:rsidRDefault="009C21BE" w:rsidP="009C21BE">
      <w:pPr>
        <w:jc w:val="center"/>
        <w:rPr>
          <w:b/>
          <w:i/>
        </w:rPr>
      </w:pPr>
    </w:p>
    <w:p w:rsidR="009C21BE" w:rsidRPr="009C21BE" w:rsidRDefault="009C21BE" w:rsidP="009C21BE">
      <w:pPr>
        <w:spacing w:line="360" w:lineRule="auto"/>
        <w:jc w:val="both"/>
      </w:pPr>
      <w:r>
        <w:t xml:space="preserve">1.Учёт </w:t>
      </w:r>
      <w:r w:rsidRPr="009C21BE">
        <w:t>возраста (в старшем возрасте познавательный интерес вытесняет игровую мотивацию);</w:t>
      </w:r>
    </w:p>
    <w:p w:rsidR="009C21BE" w:rsidRPr="009C21BE" w:rsidRDefault="009C21BE" w:rsidP="009C21BE">
      <w:pPr>
        <w:spacing w:line="360" w:lineRule="auto"/>
        <w:jc w:val="both"/>
      </w:pPr>
      <w:r>
        <w:t>2.М</w:t>
      </w:r>
      <w:r w:rsidRPr="009C21BE">
        <w:t xml:space="preserve">отивация должна быть </w:t>
      </w:r>
      <w:r w:rsidRPr="009C21BE">
        <w:rPr>
          <w:i/>
        </w:rPr>
        <w:t xml:space="preserve">экономной </w:t>
      </w:r>
      <w:r w:rsidRPr="009C21BE">
        <w:t>(2-3 мин), она не должна доминировать, иначе теряется познавательный интерес;</w:t>
      </w:r>
    </w:p>
    <w:p w:rsidR="009C21BE" w:rsidRPr="009C21BE" w:rsidRDefault="009C21BE" w:rsidP="009C21BE">
      <w:pPr>
        <w:spacing w:line="360" w:lineRule="auto"/>
        <w:jc w:val="both"/>
      </w:pPr>
      <w:r>
        <w:t>3.З</w:t>
      </w:r>
      <w:r w:rsidRPr="009C21BE">
        <w:t>авершённость ситуации, персонаж должен проявляться в течение непосредственно образовательной деятельности.</w:t>
      </w:r>
    </w:p>
    <w:p w:rsidR="00BF6C88" w:rsidRPr="009C21BE" w:rsidRDefault="009C21BE" w:rsidP="00A97EA4">
      <w:pPr>
        <w:spacing w:line="360" w:lineRule="auto"/>
        <w:jc w:val="both"/>
        <w:rPr>
          <w:b/>
        </w:rPr>
      </w:pPr>
      <w:r>
        <w:t xml:space="preserve">4. </w:t>
      </w:r>
      <w:r w:rsidRPr="009C21BE">
        <w:t xml:space="preserve">Используя игровую мотивации воспитателю необходимо </w:t>
      </w:r>
      <w:r w:rsidRPr="009C21BE">
        <w:rPr>
          <w:b/>
        </w:rPr>
        <w:t xml:space="preserve">принять позицию «равного» партнёра. </w:t>
      </w:r>
    </w:p>
    <w:p w:rsidR="00BF6C88" w:rsidRPr="009C21BE" w:rsidRDefault="00BF6C88" w:rsidP="00BF6C88">
      <w:pPr>
        <w:jc w:val="center"/>
        <w:rPr>
          <w:b/>
          <w:i/>
        </w:rPr>
      </w:pPr>
      <w:r w:rsidRPr="009C21BE">
        <w:rPr>
          <w:b/>
          <w:i/>
        </w:rPr>
        <w:t xml:space="preserve">Особенности работы по созданию игровой мотивации </w:t>
      </w:r>
      <w:proofErr w:type="gramStart"/>
      <w:r w:rsidRPr="009C21BE">
        <w:rPr>
          <w:b/>
          <w:i/>
        </w:rPr>
        <w:t>на</w:t>
      </w:r>
      <w:proofErr w:type="gramEnd"/>
      <w:r w:rsidRPr="009C21BE">
        <w:rPr>
          <w:b/>
          <w:i/>
        </w:rPr>
        <w:t xml:space="preserve"> </w:t>
      </w:r>
    </w:p>
    <w:p w:rsidR="00BF6C88" w:rsidRPr="009C21BE" w:rsidRDefault="00BF6C88" w:rsidP="00BF6C88">
      <w:pPr>
        <w:jc w:val="center"/>
        <w:rPr>
          <w:b/>
          <w:i/>
        </w:rPr>
      </w:pPr>
      <w:r w:rsidRPr="009C21BE">
        <w:rPr>
          <w:b/>
          <w:i/>
        </w:rPr>
        <w:t>разных возрастных этапах</w:t>
      </w:r>
      <w:proofErr w:type="gramStart"/>
      <w:r w:rsidR="009C21BE">
        <w:rPr>
          <w:b/>
          <w:i/>
        </w:rPr>
        <w:t xml:space="preserve"> </w:t>
      </w:r>
      <w:r w:rsidRPr="009C21BE">
        <w:rPr>
          <w:b/>
          <w:i/>
        </w:rPr>
        <w:t>:</w:t>
      </w:r>
      <w:proofErr w:type="gramEnd"/>
    </w:p>
    <w:p w:rsidR="00BF6C88" w:rsidRPr="009C21BE" w:rsidRDefault="00BF6C88" w:rsidP="00BF6C88">
      <w:pPr>
        <w:jc w:val="center"/>
        <w:rPr>
          <w:b/>
          <w:u w:val="single"/>
        </w:rPr>
      </w:pPr>
    </w:p>
    <w:p w:rsidR="00BF6C88" w:rsidRPr="009C21BE" w:rsidRDefault="00BF6C88" w:rsidP="00BF6C88">
      <w:pPr>
        <w:spacing w:line="360" w:lineRule="auto"/>
        <w:jc w:val="both"/>
      </w:pPr>
      <w:r w:rsidRPr="009C21BE">
        <w:rPr>
          <w:b/>
          <w:i/>
        </w:rPr>
        <w:t xml:space="preserve">Младший возраст – </w:t>
      </w:r>
      <w:r w:rsidRPr="009C21BE">
        <w:t xml:space="preserve">мотивация в самом материале, поэтому нет смысла приглашать Незнайку! Мотивации и так достаточно! У  каждого ребёнка свой материал – это важно! Материал сам ставит задачу! Проблема в </w:t>
      </w:r>
      <w:r w:rsidR="009C21BE">
        <w:t xml:space="preserve">том, чтобы успеть </w:t>
      </w:r>
      <w:proofErr w:type="spellStart"/>
      <w:r w:rsidR="009C21BE">
        <w:t>замотивировать</w:t>
      </w:r>
      <w:proofErr w:type="spellEnd"/>
      <w:r w:rsidRPr="009C21BE">
        <w:t>, пока они сами не начали с ним действовать.</w:t>
      </w:r>
    </w:p>
    <w:p w:rsidR="00BF6C88" w:rsidRPr="009C21BE" w:rsidRDefault="00BF6C88" w:rsidP="00BF6C88">
      <w:pPr>
        <w:spacing w:line="360" w:lineRule="auto"/>
        <w:jc w:val="both"/>
      </w:pPr>
      <w:r w:rsidRPr="009C21BE">
        <w:rPr>
          <w:b/>
          <w:i/>
        </w:rPr>
        <w:t xml:space="preserve">Средняя группа – </w:t>
      </w:r>
      <w:r w:rsidRPr="009C21BE">
        <w:t>можно привести персонаж т.к. в этом возрасте детьми уже освоены роли.</w:t>
      </w:r>
    </w:p>
    <w:p w:rsidR="00BF6C88" w:rsidRPr="009C21BE" w:rsidRDefault="00BF6C88" w:rsidP="00BF6C88">
      <w:pPr>
        <w:spacing w:line="360" w:lineRule="auto"/>
        <w:jc w:val="both"/>
      </w:pPr>
      <w:r w:rsidRPr="009C21BE">
        <w:rPr>
          <w:b/>
          <w:i/>
        </w:rPr>
        <w:t xml:space="preserve">Старшая группа – </w:t>
      </w:r>
      <w:r w:rsidRPr="009C21BE">
        <w:t xml:space="preserve">(сюжеты, </w:t>
      </w:r>
      <w:proofErr w:type="spellStart"/>
      <w:r w:rsidRPr="009C21BE">
        <w:t>сюжетосложения</w:t>
      </w:r>
      <w:proofErr w:type="spellEnd"/>
      <w:r w:rsidRPr="009C21BE">
        <w:t xml:space="preserve">) – главное не персонажи, а сюжеты (передал письмо, самого персонажа нет, а есть письмо). Сюжеты могут быть продолжительными (путешествие на машине времени). В ходе непосредственно образовательной деятельности может использоваться небольшая атрибутика, установленные роли, меняющиеся роли. </w:t>
      </w:r>
    </w:p>
    <w:p w:rsidR="00BF6C88" w:rsidRPr="009C21BE" w:rsidRDefault="00BF6C88" w:rsidP="00BF6C88">
      <w:pPr>
        <w:spacing w:line="360" w:lineRule="auto"/>
        <w:jc w:val="both"/>
      </w:pPr>
      <w:r w:rsidRPr="009C21BE">
        <w:rPr>
          <w:b/>
          <w:i/>
        </w:rPr>
        <w:t xml:space="preserve">Подготовительная группа – </w:t>
      </w:r>
      <w:r w:rsidRPr="009C21BE">
        <w:t>игры с правилами, дети следят за выполнением правил. Используется игра-соревнование с установкой на выигрыш (используются фишки). Дать возможность каждому ребёнку побывать в ситуации выигрыша и проигрыша.</w:t>
      </w:r>
    </w:p>
    <w:p w:rsidR="00BF6C88" w:rsidRDefault="00BF6C88" w:rsidP="00A97EA4">
      <w:pPr>
        <w:spacing w:line="360" w:lineRule="auto"/>
        <w:jc w:val="both"/>
      </w:pPr>
    </w:p>
    <w:p w:rsidR="009C21BE" w:rsidRPr="009C21BE" w:rsidRDefault="009C21BE" w:rsidP="009C21BE">
      <w:pPr>
        <w:spacing w:line="360" w:lineRule="auto"/>
        <w:jc w:val="center"/>
        <w:rPr>
          <w:b/>
          <w:i/>
        </w:rPr>
      </w:pPr>
      <w:r w:rsidRPr="009C21BE">
        <w:rPr>
          <w:b/>
          <w:i/>
        </w:rPr>
        <w:t>Рефлексия деятельности</w:t>
      </w:r>
    </w:p>
    <w:p w:rsidR="009C21BE" w:rsidRPr="009C21BE" w:rsidRDefault="009C21BE" w:rsidP="009C21BE">
      <w:pPr>
        <w:spacing w:line="360" w:lineRule="auto"/>
        <w:jc w:val="both"/>
      </w:pPr>
      <w:r w:rsidRPr="009C21BE">
        <w:t>Планирование результативности непосредственно образовательной деятельности предусматривает:</w:t>
      </w:r>
    </w:p>
    <w:p w:rsidR="009C21BE" w:rsidRPr="009C21BE" w:rsidRDefault="009C21BE" w:rsidP="009C21BE">
      <w:pPr>
        <w:spacing w:line="360" w:lineRule="auto"/>
        <w:jc w:val="both"/>
      </w:pPr>
      <w:r w:rsidRPr="009C21BE">
        <w:t>1. Обобщение полученных знаний и умений, оценку их освоенности.</w:t>
      </w:r>
    </w:p>
    <w:p w:rsidR="009C21BE" w:rsidRPr="009C21BE" w:rsidRDefault="009C21BE" w:rsidP="009C21BE">
      <w:pPr>
        <w:spacing w:line="360" w:lineRule="auto"/>
        <w:jc w:val="both"/>
      </w:pPr>
      <w:r w:rsidRPr="009C21BE">
        <w:t>2. Анализ результатов групповой и индивидуальной работы.</w:t>
      </w:r>
    </w:p>
    <w:p w:rsidR="009C21BE" w:rsidRPr="009C21BE" w:rsidRDefault="009C21BE" w:rsidP="009C21BE">
      <w:pPr>
        <w:spacing w:line="360" w:lineRule="auto"/>
        <w:jc w:val="both"/>
      </w:pPr>
      <w:r w:rsidRPr="009C21BE">
        <w:t>3. Внимание к процессу выполнения заданий, а не только к результату.</w:t>
      </w:r>
    </w:p>
    <w:p w:rsidR="009C21BE" w:rsidRDefault="009C21BE" w:rsidP="009C21BE">
      <w:pPr>
        <w:spacing w:line="360" w:lineRule="auto"/>
        <w:jc w:val="both"/>
      </w:pPr>
      <w:r w:rsidRPr="009C21BE">
        <w:rPr>
          <w:b/>
        </w:rPr>
        <w:t>Основные функции оценочных воздействий</w:t>
      </w:r>
      <w:r w:rsidRPr="009C21BE">
        <w:t xml:space="preserve"> – ориентирующая и стимулирующая: </w:t>
      </w:r>
      <w:r w:rsidRPr="009C21BE">
        <w:rPr>
          <w:b/>
          <w:i/>
        </w:rPr>
        <w:t xml:space="preserve">ориентирующая </w:t>
      </w:r>
      <w:r w:rsidRPr="009C21BE">
        <w:t xml:space="preserve">заключается в том, что ребёнок вследствие педагогической оценки осознаёт собственные знания, результаты своего учения; </w:t>
      </w:r>
    </w:p>
    <w:p w:rsidR="009C21BE" w:rsidRPr="009C21BE" w:rsidRDefault="009C21BE" w:rsidP="009C21BE">
      <w:pPr>
        <w:spacing w:line="360" w:lineRule="auto"/>
        <w:jc w:val="both"/>
      </w:pPr>
      <w:proofErr w:type="gramStart"/>
      <w:r w:rsidRPr="009C21BE">
        <w:rPr>
          <w:b/>
          <w:i/>
        </w:rPr>
        <w:lastRenderedPageBreak/>
        <w:t>стимулирующая</w:t>
      </w:r>
      <w:proofErr w:type="gramEnd"/>
      <w:r w:rsidRPr="009C21BE">
        <w:rPr>
          <w:b/>
          <w:i/>
        </w:rPr>
        <w:t xml:space="preserve"> </w:t>
      </w:r>
      <w:r w:rsidRPr="009C21BE">
        <w:t>определяет переживание ребёнком своего успеха или неуспеха и является побуждением к деятельности.</w:t>
      </w:r>
    </w:p>
    <w:p w:rsidR="009C21BE" w:rsidRDefault="009C21BE" w:rsidP="009C21BE">
      <w:pPr>
        <w:spacing w:line="360" w:lineRule="auto"/>
        <w:jc w:val="both"/>
      </w:pPr>
      <w:r>
        <w:t xml:space="preserve">      </w:t>
      </w:r>
      <w:r w:rsidRPr="009C21BE">
        <w:t xml:space="preserve">Окончание непосредственно образовательной деятельности </w:t>
      </w:r>
      <w:r w:rsidRPr="009C21BE">
        <w:rPr>
          <w:b/>
          <w:i/>
        </w:rPr>
        <w:t>в младших группах</w:t>
      </w:r>
      <w:r w:rsidRPr="009C21BE">
        <w:t xml:space="preserve"> направлено на усиление положительных эмоций, связанных как с содержанием непосредственно образовательной деятельности, так и с деятельностью детей. </w:t>
      </w:r>
    </w:p>
    <w:p w:rsidR="009C21BE" w:rsidRPr="009C21BE" w:rsidRDefault="009C21BE" w:rsidP="009C21BE">
      <w:pPr>
        <w:spacing w:line="360" w:lineRule="auto"/>
        <w:jc w:val="both"/>
      </w:pPr>
      <w:r>
        <w:t xml:space="preserve">    </w:t>
      </w:r>
      <w:r w:rsidRPr="009C21BE">
        <w:t xml:space="preserve">Лишь постепенно в </w:t>
      </w:r>
      <w:r w:rsidRPr="009C21BE">
        <w:rPr>
          <w:b/>
        </w:rPr>
        <w:t>средней группе</w:t>
      </w:r>
      <w:r w:rsidRPr="009C21BE">
        <w:t xml:space="preserve"> вводится некоторая дифференциация оценки деятельности отдельных детей. Итоговое суждение и оценку высказывает воспитатель, время от времени привлекая детей.</w:t>
      </w:r>
    </w:p>
    <w:p w:rsidR="009C21BE" w:rsidRPr="009C21BE" w:rsidRDefault="009C21BE" w:rsidP="009C21BE">
      <w:pPr>
        <w:spacing w:line="360" w:lineRule="auto"/>
        <w:jc w:val="both"/>
      </w:pPr>
      <w:r>
        <w:t xml:space="preserve">     </w:t>
      </w:r>
      <w:r w:rsidRPr="009C21BE">
        <w:t xml:space="preserve">В конце непосредственно образовательной деятельности </w:t>
      </w:r>
      <w:r w:rsidRPr="009C21BE">
        <w:rPr>
          <w:b/>
          <w:i/>
        </w:rPr>
        <w:t>со старшими детьми</w:t>
      </w:r>
      <w:r w:rsidRPr="009C21BE">
        <w:t xml:space="preserve"> формируется общий итог познавательной деятельности. При этом воспитатель стремится к тому, чтобы итоговое суждение было плодом усилий самих детей, побуждать их к эмоциональной оценке непосредственно образовательной деятельности.</w:t>
      </w:r>
    </w:p>
    <w:p w:rsidR="009C21BE" w:rsidRDefault="009C21BE" w:rsidP="009C21BE">
      <w:pPr>
        <w:spacing w:line="360" w:lineRule="auto"/>
        <w:jc w:val="center"/>
        <w:rPr>
          <w:b/>
          <w:i/>
        </w:rPr>
      </w:pPr>
    </w:p>
    <w:p w:rsidR="009C21BE" w:rsidRPr="009C21BE" w:rsidRDefault="009C21BE" w:rsidP="009C21BE">
      <w:pPr>
        <w:spacing w:line="360" w:lineRule="auto"/>
        <w:jc w:val="center"/>
        <w:rPr>
          <w:b/>
          <w:i/>
        </w:rPr>
      </w:pPr>
      <w:r w:rsidRPr="009C21BE">
        <w:rPr>
          <w:b/>
          <w:i/>
        </w:rPr>
        <w:t>Возрастные этапы оценки:</w:t>
      </w:r>
    </w:p>
    <w:p w:rsidR="009C21BE" w:rsidRPr="009C21BE" w:rsidRDefault="009C21BE" w:rsidP="009C21BE">
      <w:pPr>
        <w:spacing w:line="360" w:lineRule="auto"/>
        <w:jc w:val="both"/>
      </w:pPr>
      <w:r>
        <w:rPr>
          <w:b/>
        </w:rPr>
        <w:t xml:space="preserve">   </w:t>
      </w:r>
      <w:r w:rsidRPr="009C21BE">
        <w:rPr>
          <w:b/>
        </w:rPr>
        <w:t xml:space="preserve">Младший возраст – </w:t>
      </w:r>
      <w:r w:rsidRPr="009C21BE">
        <w:t xml:space="preserve">указывая ребёнку на тот  или иной недостаток в его деятельности, важно подчеркнуть, какие неудобства или трудности это создаёт для игрового персонажа. ( Ребёнок нарисовал домик без окон, воспитатель от имени зайки может сказать, что ему страшно сидеть в темноте.) В этом возрасте оценка идёт по ходу непосредственно образовательной деятельности, а не в конце. При этом и замечания, и подсказки (как исправить) должны исходить не от педагога, а </w:t>
      </w:r>
      <w:r w:rsidRPr="009C21BE">
        <w:rPr>
          <w:b/>
        </w:rPr>
        <w:t>от игрового персонажа</w:t>
      </w:r>
      <w:r w:rsidRPr="009C21BE">
        <w:t xml:space="preserve"> (зайчонок, а не воспитатель просит малыша нарисовать окна в домике). С детьми, которые выполнили задание раньше других, педагог проводит индивидуальные беседы (по содержанию непосредственно образовательной деятельности, беседу желательно строить как разговор двух игровых персонажей, зайчонок и зайчиха).</w:t>
      </w:r>
    </w:p>
    <w:p w:rsidR="009C21BE" w:rsidRPr="009C21BE" w:rsidRDefault="009C21BE" w:rsidP="009C21BE">
      <w:pPr>
        <w:spacing w:line="360" w:lineRule="auto"/>
        <w:jc w:val="both"/>
      </w:pPr>
      <w:r>
        <w:rPr>
          <w:b/>
        </w:rPr>
        <w:t xml:space="preserve">   </w:t>
      </w:r>
      <w:r w:rsidRPr="009C21BE">
        <w:rPr>
          <w:b/>
        </w:rPr>
        <w:t xml:space="preserve">Средний возраст – </w:t>
      </w:r>
      <w:r w:rsidRPr="009C21BE">
        <w:t>ребёнок учится соотносить полученный результат с поставленной им целью и оценивать выполненную работу с точки зрения значимых для него самого качеств.</w:t>
      </w:r>
    </w:p>
    <w:p w:rsidR="009C21BE" w:rsidRPr="009C21BE" w:rsidRDefault="009C21BE" w:rsidP="009C21BE">
      <w:pPr>
        <w:spacing w:line="360" w:lineRule="auto"/>
        <w:jc w:val="both"/>
      </w:pPr>
      <w:r>
        <w:t xml:space="preserve">   </w:t>
      </w:r>
      <w:r w:rsidRPr="009C21BE">
        <w:t xml:space="preserve">Принимая определённую роль и действуя в ней (в роли зайчика ребёнок строит себе дом), ребёнок спокойно воспринимает критические замечания педагога, не реагирует отрицательно на свой неуспех. Он относится к критике как </w:t>
      </w:r>
      <w:r w:rsidRPr="009C21BE">
        <w:rPr>
          <w:b/>
        </w:rPr>
        <w:t xml:space="preserve">к напоминанию выполнять определённые правила игры, </w:t>
      </w:r>
      <w:r w:rsidRPr="009C21BE">
        <w:t>в которую вместе с ним играет взрослый. Благодаря этому у детей появляется желание довести начатое дело до конца и добиться результата.</w:t>
      </w:r>
    </w:p>
    <w:p w:rsidR="00A97EA4" w:rsidRDefault="009C21BE" w:rsidP="002C51AF">
      <w:pPr>
        <w:spacing w:line="360" w:lineRule="auto"/>
        <w:jc w:val="both"/>
      </w:pPr>
      <w:r>
        <w:rPr>
          <w:b/>
        </w:rPr>
        <w:t xml:space="preserve">  </w:t>
      </w:r>
      <w:r w:rsidRPr="009C21BE">
        <w:rPr>
          <w:b/>
        </w:rPr>
        <w:t xml:space="preserve">Старший возраст – </w:t>
      </w:r>
      <w:r w:rsidRPr="009C21BE">
        <w:t xml:space="preserve">особое внимание следует уделять </w:t>
      </w:r>
      <w:r w:rsidRPr="009C21BE">
        <w:rPr>
          <w:b/>
        </w:rPr>
        <w:t xml:space="preserve">формированию самооценки и самоконтроля. </w:t>
      </w:r>
      <w:r w:rsidRPr="009C21BE">
        <w:t xml:space="preserve">Очень важно так организовать процесс обучения, чтобы каждый ребёнок в любом виде деятельности добивался нужного результата. Также как и в младшем </w:t>
      </w:r>
      <w:r w:rsidRPr="009C21BE">
        <w:lastRenderedPageBreak/>
        <w:t xml:space="preserve">возрасте, ребёнок радуется удачам, а неудача приводит к растерянности и отказу от работы. Задача взрослого – научить детей не драматизировать неудачи, а относиться к ним как к естественному процессу. «Не ошибается тот, кто ничего не делает». </w:t>
      </w:r>
      <w:r w:rsidRPr="009C21BE">
        <w:rPr>
          <w:i/>
        </w:rPr>
        <w:t>В начале года руководство и анализ детских работ проводится в игровой форме.</w:t>
      </w:r>
      <w:r w:rsidR="002C51AF">
        <w:t xml:space="preserve"> </w:t>
      </w:r>
      <w:r w:rsidRPr="009C21BE">
        <w:t xml:space="preserve">Важно обучать дошкольников </w:t>
      </w:r>
      <w:r w:rsidRPr="009C21BE">
        <w:rPr>
          <w:b/>
        </w:rPr>
        <w:t xml:space="preserve">взаимодействию друг с другом </w:t>
      </w:r>
      <w:r w:rsidRPr="009C21BE">
        <w:t xml:space="preserve">на основе общего интереса, которое должно восприниматься детьми как действительно необходимое для успеха предстоящей работы. </w:t>
      </w:r>
      <w:r w:rsidRPr="009C21BE">
        <w:rPr>
          <w:b/>
        </w:rPr>
        <w:t xml:space="preserve">Дети должны договариваться </w:t>
      </w:r>
      <w:r w:rsidRPr="009C21BE">
        <w:t>(например, кто будет рисовать предмет, который может быть изображён только в единственном числе). Дети могут сами объединяться в пары на основе личных, дружеских отношений. Ни в коем случае нельзя навязывать ребёнку другого партнёра. Важно высказать одобрение по поводу такой дружной работы, демонстрировать рисунки (если они получились удачными) другим детям.</w:t>
      </w:r>
    </w:p>
    <w:p w:rsidR="002C51AF" w:rsidRDefault="002C51AF" w:rsidP="002C51AF">
      <w:pPr>
        <w:spacing w:line="360" w:lineRule="auto"/>
        <w:jc w:val="both"/>
      </w:pPr>
    </w:p>
    <w:p w:rsidR="002C51AF" w:rsidRPr="002C51AF" w:rsidRDefault="002C51AF" w:rsidP="002C51AF">
      <w:pPr>
        <w:spacing w:line="360" w:lineRule="auto"/>
        <w:jc w:val="center"/>
        <w:rPr>
          <w:b/>
          <w:iCs/>
        </w:rPr>
      </w:pPr>
      <w:r w:rsidRPr="002C51AF">
        <w:rPr>
          <w:b/>
          <w:bCs/>
          <w:iCs/>
        </w:rPr>
        <w:t>Советы воспитателям по организации НОД:</w:t>
      </w:r>
    </w:p>
    <w:p w:rsidR="002C51AF" w:rsidRPr="002C51AF" w:rsidRDefault="002C51AF" w:rsidP="002C51AF">
      <w:pPr>
        <w:numPr>
          <w:ilvl w:val="0"/>
          <w:numId w:val="9"/>
        </w:numPr>
        <w:tabs>
          <w:tab w:val="clear" w:pos="720"/>
          <w:tab w:val="num" w:pos="142"/>
        </w:tabs>
        <w:spacing w:line="360" w:lineRule="auto"/>
        <w:ind w:hanging="720"/>
        <w:jc w:val="both"/>
        <w:rPr>
          <w:iCs/>
        </w:rPr>
      </w:pPr>
      <w:r w:rsidRPr="002C51AF">
        <w:rPr>
          <w:iCs/>
        </w:rPr>
        <w:t>Не торопитесь ответить, сделать за детей, исправить.</w:t>
      </w:r>
    </w:p>
    <w:p w:rsidR="002C51AF" w:rsidRPr="002C51AF" w:rsidRDefault="002C51AF" w:rsidP="002C51AF">
      <w:pPr>
        <w:numPr>
          <w:ilvl w:val="0"/>
          <w:numId w:val="9"/>
        </w:numPr>
        <w:tabs>
          <w:tab w:val="clear" w:pos="720"/>
          <w:tab w:val="num" w:pos="142"/>
        </w:tabs>
        <w:spacing w:line="360" w:lineRule="auto"/>
        <w:ind w:left="0" w:firstLine="0"/>
        <w:jc w:val="both"/>
        <w:rPr>
          <w:iCs/>
        </w:rPr>
      </w:pPr>
      <w:r w:rsidRPr="002C51AF">
        <w:rPr>
          <w:iCs/>
        </w:rPr>
        <w:t>Давайте детям возможность предполагать, домысливать</w:t>
      </w:r>
      <w:r>
        <w:rPr>
          <w:iCs/>
        </w:rPr>
        <w:t xml:space="preserve">, доводите до логического конца </w:t>
      </w:r>
      <w:r w:rsidRPr="002C51AF">
        <w:rPr>
          <w:iCs/>
        </w:rPr>
        <w:t xml:space="preserve">их размышления, не торопитесь выдать  готовый ответ сами. </w:t>
      </w:r>
    </w:p>
    <w:p w:rsidR="002C51AF" w:rsidRPr="002C51AF" w:rsidRDefault="002C51AF" w:rsidP="002C51AF">
      <w:pPr>
        <w:numPr>
          <w:ilvl w:val="0"/>
          <w:numId w:val="9"/>
        </w:numPr>
        <w:tabs>
          <w:tab w:val="clear" w:pos="720"/>
          <w:tab w:val="num" w:pos="142"/>
        </w:tabs>
        <w:spacing w:line="360" w:lineRule="auto"/>
        <w:ind w:hanging="720"/>
        <w:jc w:val="both"/>
        <w:rPr>
          <w:iCs/>
        </w:rPr>
      </w:pPr>
      <w:r w:rsidRPr="002C51AF">
        <w:rPr>
          <w:iCs/>
        </w:rPr>
        <w:t>Подводите детей к выводам, обобщениям.</w:t>
      </w:r>
    </w:p>
    <w:p w:rsidR="002C51AF" w:rsidRPr="002C51AF" w:rsidRDefault="002C51AF" w:rsidP="002C51AF">
      <w:pPr>
        <w:numPr>
          <w:ilvl w:val="0"/>
          <w:numId w:val="9"/>
        </w:numPr>
        <w:tabs>
          <w:tab w:val="clear" w:pos="720"/>
          <w:tab w:val="num" w:pos="142"/>
        </w:tabs>
        <w:spacing w:line="360" w:lineRule="auto"/>
        <w:ind w:hanging="720"/>
        <w:jc w:val="both"/>
        <w:rPr>
          <w:iCs/>
        </w:rPr>
      </w:pPr>
      <w:r w:rsidRPr="002C51AF">
        <w:rPr>
          <w:iCs/>
        </w:rPr>
        <w:t xml:space="preserve">Замечайте противоречия между ответами детей и своим выводом. </w:t>
      </w:r>
    </w:p>
    <w:p w:rsidR="002C51AF" w:rsidRPr="002C51AF" w:rsidRDefault="002C51AF" w:rsidP="002C51AF">
      <w:pPr>
        <w:numPr>
          <w:ilvl w:val="0"/>
          <w:numId w:val="9"/>
        </w:numPr>
        <w:tabs>
          <w:tab w:val="clear" w:pos="720"/>
          <w:tab w:val="num" w:pos="142"/>
        </w:tabs>
        <w:spacing w:line="360" w:lineRule="auto"/>
        <w:ind w:hanging="720"/>
        <w:jc w:val="both"/>
        <w:rPr>
          <w:iCs/>
        </w:rPr>
      </w:pPr>
      <w:r w:rsidRPr="002C51AF">
        <w:rPr>
          <w:iCs/>
        </w:rPr>
        <w:t>Не забывайте об обеспечении субъектной активности детей.</w:t>
      </w:r>
    </w:p>
    <w:p w:rsidR="002C51AF" w:rsidRPr="002C51AF" w:rsidRDefault="002C51AF" w:rsidP="002C51AF">
      <w:pPr>
        <w:numPr>
          <w:ilvl w:val="0"/>
          <w:numId w:val="9"/>
        </w:numPr>
        <w:tabs>
          <w:tab w:val="clear" w:pos="720"/>
          <w:tab w:val="num" w:pos="142"/>
        </w:tabs>
        <w:spacing w:line="360" w:lineRule="auto"/>
        <w:ind w:left="0" w:firstLine="0"/>
        <w:jc w:val="both"/>
        <w:rPr>
          <w:iCs/>
        </w:rPr>
      </w:pPr>
      <w:r w:rsidRPr="002C51AF">
        <w:rPr>
          <w:iCs/>
        </w:rPr>
        <w:t>Проводите игры, упражнения, используйте задания, к</w:t>
      </w:r>
      <w:r>
        <w:rPr>
          <w:iCs/>
        </w:rPr>
        <w:t xml:space="preserve">оторые в первую очередь  влияю </w:t>
      </w:r>
      <w:r w:rsidRPr="002C51AF">
        <w:rPr>
          <w:iCs/>
        </w:rPr>
        <w:t xml:space="preserve">на развитие детей. </w:t>
      </w:r>
    </w:p>
    <w:p w:rsidR="002C51AF" w:rsidRPr="002C51AF" w:rsidRDefault="002C51AF" w:rsidP="002C51AF">
      <w:pPr>
        <w:numPr>
          <w:ilvl w:val="0"/>
          <w:numId w:val="9"/>
        </w:numPr>
        <w:tabs>
          <w:tab w:val="clear" w:pos="720"/>
          <w:tab w:val="num" w:pos="142"/>
        </w:tabs>
        <w:spacing w:line="360" w:lineRule="auto"/>
        <w:ind w:left="0" w:firstLine="0"/>
        <w:jc w:val="both"/>
        <w:rPr>
          <w:iCs/>
        </w:rPr>
      </w:pPr>
      <w:r w:rsidRPr="002C51AF">
        <w:rPr>
          <w:iCs/>
        </w:rPr>
        <w:t>Обеспечивайте смену видов деятельности для того, чтобы максимально увлечь, заинтересовать, удержать внимание детей.</w:t>
      </w:r>
    </w:p>
    <w:p w:rsidR="002C51AF" w:rsidRPr="002C51AF" w:rsidRDefault="002C51AF" w:rsidP="002C51AF">
      <w:pPr>
        <w:numPr>
          <w:ilvl w:val="0"/>
          <w:numId w:val="9"/>
        </w:numPr>
        <w:tabs>
          <w:tab w:val="clear" w:pos="720"/>
          <w:tab w:val="num" w:pos="142"/>
        </w:tabs>
        <w:spacing w:line="360" w:lineRule="auto"/>
        <w:ind w:left="0" w:firstLine="0"/>
        <w:jc w:val="both"/>
        <w:rPr>
          <w:iCs/>
        </w:rPr>
      </w:pPr>
      <w:r w:rsidRPr="002C51AF">
        <w:rPr>
          <w:iCs/>
        </w:rPr>
        <w:t>Чаще  обращайтесь к детям  с просьбой -  уточнить сказанное (делая вид, что это важно, но еще непонятно), объяснить по-другому.</w:t>
      </w:r>
    </w:p>
    <w:p w:rsidR="002C51AF" w:rsidRDefault="002C51AF" w:rsidP="002C51AF">
      <w:pPr>
        <w:numPr>
          <w:ilvl w:val="0"/>
          <w:numId w:val="9"/>
        </w:numPr>
        <w:tabs>
          <w:tab w:val="clear" w:pos="720"/>
          <w:tab w:val="num" w:pos="142"/>
        </w:tabs>
        <w:spacing w:line="360" w:lineRule="auto"/>
        <w:ind w:left="0" w:firstLine="0"/>
        <w:jc w:val="both"/>
        <w:rPr>
          <w:iCs/>
        </w:rPr>
      </w:pPr>
      <w:r w:rsidRPr="002C51AF">
        <w:rPr>
          <w:iCs/>
        </w:rPr>
        <w:t xml:space="preserve">После выполнения детьми заданий  поговорите с детьми о том, как удалось добиться результата, у кого получилось и почему. </w:t>
      </w:r>
    </w:p>
    <w:p w:rsidR="002C51AF" w:rsidRDefault="002C51AF" w:rsidP="002C51AF">
      <w:pPr>
        <w:spacing w:line="360" w:lineRule="auto"/>
        <w:jc w:val="both"/>
        <w:rPr>
          <w:iCs/>
        </w:rPr>
      </w:pPr>
    </w:p>
    <w:p w:rsidR="002C51AF" w:rsidRPr="002C51AF" w:rsidRDefault="002C51AF" w:rsidP="002C51AF">
      <w:pPr>
        <w:spacing w:line="360" w:lineRule="auto"/>
        <w:jc w:val="center"/>
        <w:rPr>
          <w:b/>
          <w:iCs/>
        </w:rPr>
      </w:pPr>
      <w:r w:rsidRPr="002C51AF">
        <w:rPr>
          <w:b/>
          <w:iCs/>
        </w:rPr>
        <w:t>Оценка воспитателем деятельности детей</w:t>
      </w:r>
    </w:p>
    <w:p w:rsidR="002C51AF" w:rsidRPr="002C51AF" w:rsidRDefault="002C51AF" w:rsidP="002C51AF">
      <w:pPr>
        <w:spacing w:line="360" w:lineRule="auto"/>
        <w:jc w:val="both"/>
        <w:rPr>
          <w:iCs/>
        </w:rPr>
      </w:pPr>
      <w:r>
        <w:rPr>
          <w:bCs/>
          <w:iCs/>
        </w:rPr>
        <w:t xml:space="preserve">    </w:t>
      </w:r>
      <w:r w:rsidRPr="002C51AF">
        <w:rPr>
          <w:bCs/>
          <w:iCs/>
        </w:rPr>
        <w:t xml:space="preserve">Доброжелательная оценка педагога (взрослого) всегда рождает в маленьком сердце желание быть лучше, быть самим собой.  Выражайте свободно и искренне  свои чувства ребенку.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 xml:space="preserve">1. Умница! Ты   прав!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 xml:space="preserve">2.Правильно! </w:t>
      </w:r>
    </w:p>
    <w:p w:rsidR="002C51AF" w:rsidRPr="002C51AF" w:rsidRDefault="002C51AF" w:rsidP="002C51AF">
      <w:pPr>
        <w:spacing w:line="360" w:lineRule="auto"/>
        <w:jc w:val="both"/>
      </w:pPr>
      <w:r>
        <w:t>3.Это хорошо</w:t>
      </w:r>
      <w:r w:rsidRPr="002C51AF">
        <w:t xml:space="preserve">!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lastRenderedPageBreak/>
        <w:t xml:space="preserve">4. Прекрасно!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 xml:space="preserve">5. Отлично!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 xml:space="preserve">6.Это то, что надо!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 xml:space="preserve">7.Это лучше всего!                                                                 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 xml:space="preserve">8.  Необыкновенно!                                                                 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>9.. Замечательно! Хорошая   работа!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 xml:space="preserve">10. Я горжусь тем, как ты работал.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 xml:space="preserve">11.Ты сейчас на правильном пути.                                                                                      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 xml:space="preserve">12. Я знал, что ты сможешь сделать </w:t>
      </w:r>
    </w:p>
    <w:p w:rsidR="002C51AF" w:rsidRDefault="002C51AF" w:rsidP="002C51AF">
      <w:pPr>
        <w:spacing w:line="360" w:lineRule="auto"/>
        <w:jc w:val="both"/>
      </w:pPr>
      <w:r w:rsidRPr="002C51AF">
        <w:t xml:space="preserve">13. Мне нравится ход твоих мыслей!                                         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 xml:space="preserve">14. Я очень горжусь тобой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>15. Твоя работа принесла мне много радости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 xml:space="preserve">16. Я верю в тебя, у тебя всегда получается.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 xml:space="preserve">17. Продолжая работать так же, </w:t>
      </w:r>
    </w:p>
    <w:p w:rsidR="002C51AF" w:rsidRDefault="002C51AF" w:rsidP="002C51AF">
      <w:pPr>
        <w:spacing w:line="360" w:lineRule="auto"/>
        <w:jc w:val="both"/>
        <w:rPr>
          <w:bCs/>
        </w:rPr>
      </w:pPr>
    </w:p>
    <w:p w:rsidR="002C51AF" w:rsidRPr="002C51AF" w:rsidRDefault="002C51AF" w:rsidP="002C51AF">
      <w:pPr>
        <w:spacing w:line="360" w:lineRule="auto"/>
        <w:jc w:val="center"/>
        <w:rPr>
          <w:b/>
          <w:bCs/>
        </w:rPr>
      </w:pPr>
      <w:r w:rsidRPr="002C51AF">
        <w:rPr>
          <w:b/>
          <w:bCs/>
        </w:rPr>
        <w:t>Форма общения педагог</w:t>
      </w:r>
      <w:r>
        <w:rPr>
          <w:b/>
          <w:bCs/>
        </w:rPr>
        <w:t>а с детьми при проведении  НОД</w:t>
      </w:r>
      <w:proofErr w:type="gramStart"/>
      <w:r>
        <w:rPr>
          <w:b/>
          <w:bCs/>
        </w:rPr>
        <w:t xml:space="preserve"> </w:t>
      </w:r>
      <w:r w:rsidRPr="002C51AF">
        <w:rPr>
          <w:b/>
          <w:bCs/>
        </w:rPr>
        <w:t>:</w:t>
      </w:r>
      <w:proofErr w:type="gramEnd"/>
    </w:p>
    <w:p w:rsidR="002C51AF" w:rsidRPr="002C51AF" w:rsidRDefault="002C51AF" w:rsidP="002C51AF">
      <w:pPr>
        <w:spacing w:line="360" w:lineRule="auto"/>
        <w:jc w:val="both"/>
      </w:pPr>
      <w:r>
        <w:t xml:space="preserve"> Это - партнерские отношения</w:t>
      </w:r>
      <w:r w:rsidRPr="002C51AF">
        <w:t xml:space="preserve">: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 xml:space="preserve"> Взрослый – партнер, рядом с детьми (вместе),  в круге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 xml:space="preserve"> Разрешено свободное размещение детей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 xml:space="preserve"> Разрешено свободное перемещение детей в процессе деятельности </w:t>
      </w:r>
    </w:p>
    <w:p w:rsidR="002C51AF" w:rsidRPr="002C51AF" w:rsidRDefault="002C51AF" w:rsidP="002C51AF">
      <w:pPr>
        <w:spacing w:line="360" w:lineRule="auto"/>
        <w:jc w:val="both"/>
      </w:pPr>
      <w:r w:rsidRPr="002C51AF">
        <w:t xml:space="preserve"> Разрешено свободное общение детей (рабочий гул) </w:t>
      </w:r>
    </w:p>
    <w:p w:rsidR="002C51AF" w:rsidRPr="009C21BE" w:rsidRDefault="002C51AF" w:rsidP="002C51AF">
      <w:pPr>
        <w:spacing w:line="360" w:lineRule="auto"/>
        <w:jc w:val="both"/>
      </w:pPr>
      <w:r>
        <w:rPr>
          <w:b/>
          <w:sz w:val="40"/>
          <w:szCs w:val="40"/>
        </w:rPr>
        <w:br w:type="page"/>
      </w:r>
    </w:p>
    <w:sectPr w:rsidR="002C51AF" w:rsidRPr="009C21BE" w:rsidSect="0011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F55"/>
    <w:multiLevelType w:val="hybridMultilevel"/>
    <w:tmpl w:val="C8781C3E"/>
    <w:lvl w:ilvl="0" w:tplc="F224DD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2F7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062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840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AE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CFE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8B7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08F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C82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51A91"/>
    <w:multiLevelType w:val="hybridMultilevel"/>
    <w:tmpl w:val="AAECC0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420AE"/>
    <w:multiLevelType w:val="hybridMultilevel"/>
    <w:tmpl w:val="E7C4DC50"/>
    <w:lvl w:ilvl="0" w:tplc="ADA298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67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439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81B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C5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889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8D5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C65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46F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225EC"/>
    <w:multiLevelType w:val="hybridMultilevel"/>
    <w:tmpl w:val="BF6071B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44B86"/>
    <w:multiLevelType w:val="hybridMultilevel"/>
    <w:tmpl w:val="452C10F6"/>
    <w:lvl w:ilvl="0" w:tplc="026402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8E4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42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001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696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92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000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CB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641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4A16"/>
    <w:multiLevelType w:val="hybridMultilevel"/>
    <w:tmpl w:val="C1627662"/>
    <w:lvl w:ilvl="0" w:tplc="2FE24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02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8E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4E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23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2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EA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A6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8128BC"/>
    <w:multiLevelType w:val="hybridMultilevel"/>
    <w:tmpl w:val="C2663734"/>
    <w:lvl w:ilvl="0" w:tplc="1C182D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6EC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8C7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285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05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CE0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8C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67A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032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4527B"/>
    <w:multiLevelType w:val="hybridMultilevel"/>
    <w:tmpl w:val="1B0CEA44"/>
    <w:lvl w:ilvl="0" w:tplc="E9B09F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0B8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840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9C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AD7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CB8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4A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496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276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4A4FBC"/>
    <w:multiLevelType w:val="hybridMultilevel"/>
    <w:tmpl w:val="1C6A59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FF7"/>
    <w:rsid w:val="000646DD"/>
    <w:rsid w:val="00066F5A"/>
    <w:rsid w:val="00115A9D"/>
    <w:rsid w:val="00182FA0"/>
    <w:rsid w:val="00271A57"/>
    <w:rsid w:val="002C51AF"/>
    <w:rsid w:val="006E7FF7"/>
    <w:rsid w:val="009C21BE"/>
    <w:rsid w:val="00A97EA4"/>
    <w:rsid w:val="00AE770B"/>
    <w:rsid w:val="00B7605E"/>
    <w:rsid w:val="00BF6C88"/>
    <w:rsid w:val="00DB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FF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6F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F5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1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2022-03-20T12:50:00Z</dcterms:created>
  <dcterms:modified xsi:type="dcterms:W3CDTF">2022-03-20T14:30:00Z</dcterms:modified>
</cp:coreProperties>
</file>